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76" w:rsidRPr="001F5994" w:rsidRDefault="00591476" w:rsidP="001F5994">
      <w:pPr>
        <w:tabs>
          <w:tab w:val="left" w:pos="720"/>
          <w:tab w:val="left" w:pos="900"/>
        </w:tabs>
        <w:spacing w:line="600" w:lineRule="exact"/>
        <w:ind w:firstLineChars="196" w:firstLine="708"/>
        <w:jc w:val="center"/>
        <w:rPr>
          <w:rFonts w:ascii="宋体" w:eastAsia="宋体" w:hAnsi="宋体" w:cs="宋体"/>
          <w:b/>
          <w:kern w:val="0"/>
          <w:sz w:val="36"/>
          <w:szCs w:val="36"/>
        </w:rPr>
      </w:pPr>
      <w:bookmarkStart w:id="0" w:name="_GoBack"/>
      <w:bookmarkEnd w:id="0"/>
      <w:r w:rsidRPr="00F67E20">
        <w:rPr>
          <w:rFonts w:ascii="宋体" w:eastAsia="宋体" w:hAnsi="宋体" w:cs="宋体" w:hint="eastAsia"/>
          <w:b/>
          <w:kern w:val="0"/>
          <w:sz w:val="36"/>
          <w:szCs w:val="36"/>
        </w:rPr>
        <w:t>国家蛋白质科学研究（北京）设施北京大学基地</w:t>
      </w:r>
    </w:p>
    <w:p w:rsidR="000E431D" w:rsidRPr="001F5994" w:rsidRDefault="00591476" w:rsidP="001F5994">
      <w:pPr>
        <w:tabs>
          <w:tab w:val="left" w:pos="720"/>
          <w:tab w:val="left" w:pos="900"/>
        </w:tabs>
        <w:spacing w:line="600" w:lineRule="exact"/>
        <w:ind w:firstLineChars="196" w:firstLine="708"/>
        <w:jc w:val="center"/>
        <w:rPr>
          <w:rFonts w:ascii="宋体" w:eastAsia="宋体" w:hAnsi="宋体" w:cs="宋体"/>
          <w:b/>
          <w:kern w:val="0"/>
          <w:sz w:val="36"/>
          <w:szCs w:val="36"/>
        </w:rPr>
      </w:pPr>
      <w:r w:rsidRPr="001F5994">
        <w:rPr>
          <w:rFonts w:ascii="宋体" w:eastAsia="宋体" w:hAnsi="宋体" w:cs="宋体"/>
          <w:b/>
          <w:kern w:val="0"/>
          <w:sz w:val="36"/>
          <w:szCs w:val="36"/>
        </w:rPr>
        <w:t>实验室安全管理制度</w:t>
      </w:r>
    </w:p>
    <w:p w:rsidR="001F5994" w:rsidRDefault="001F5994" w:rsidP="00AE15CD">
      <w:pPr>
        <w:widowControl/>
        <w:spacing w:line="360" w:lineRule="auto"/>
        <w:ind w:firstLineChars="200" w:firstLine="420"/>
        <w:jc w:val="left"/>
        <w:rPr>
          <w:rFonts w:ascii="宋体" w:eastAsia="宋体" w:hAnsi="宋体" w:cs="宋体" w:hint="eastAsia"/>
          <w:kern w:val="0"/>
          <w:szCs w:val="21"/>
        </w:rPr>
      </w:pPr>
    </w:p>
    <w:p w:rsidR="000E431D" w:rsidRPr="00403C05" w:rsidRDefault="00982E89" w:rsidP="00AE15CD">
      <w:pPr>
        <w:widowControl/>
        <w:spacing w:line="360" w:lineRule="auto"/>
        <w:ind w:firstLineChars="200" w:firstLine="420"/>
        <w:jc w:val="left"/>
        <w:rPr>
          <w:rFonts w:ascii="宋体" w:eastAsia="宋体" w:hAnsi="宋体" w:cs="宋体"/>
          <w:kern w:val="0"/>
          <w:szCs w:val="21"/>
        </w:rPr>
      </w:pPr>
      <w:r w:rsidRPr="00982E89">
        <w:rPr>
          <w:rFonts w:ascii="宋体" w:eastAsia="宋体" w:hAnsi="宋体" w:cs="宋体" w:hint="eastAsia"/>
          <w:kern w:val="0"/>
          <w:szCs w:val="21"/>
        </w:rPr>
        <w:t>国家蛋白质科学研究（北京）设施（</w:t>
      </w:r>
      <w:r w:rsidRPr="00982E89">
        <w:rPr>
          <w:rFonts w:ascii="宋体" w:eastAsia="宋体" w:hAnsi="宋体" w:cs="宋体"/>
          <w:kern w:val="0"/>
          <w:szCs w:val="21"/>
        </w:rPr>
        <w:t>以下简称“</w:t>
      </w:r>
      <w:r>
        <w:rPr>
          <w:rFonts w:ascii="宋体" w:eastAsia="宋体" w:hAnsi="宋体" w:cs="宋体" w:hint="eastAsia"/>
          <w:kern w:val="0"/>
          <w:szCs w:val="21"/>
        </w:rPr>
        <w:t>凤凰工程“</w:t>
      </w:r>
      <w:r>
        <w:rPr>
          <w:rFonts w:ascii="宋体" w:eastAsia="宋体" w:hAnsi="宋体" w:cs="宋体"/>
          <w:kern w:val="0"/>
          <w:szCs w:val="21"/>
        </w:rPr>
        <w:t>）</w:t>
      </w:r>
      <w:r w:rsidRPr="00982E89">
        <w:rPr>
          <w:rFonts w:ascii="宋体" w:eastAsia="宋体" w:hAnsi="宋体" w:cs="宋体" w:hint="eastAsia"/>
          <w:kern w:val="0"/>
          <w:szCs w:val="21"/>
        </w:rPr>
        <w:t>北京大学基地</w:t>
      </w:r>
      <w:r w:rsidR="00334AC7">
        <w:rPr>
          <w:rFonts w:ascii="宋体" w:eastAsia="宋体" w:hAnsi="宋体" w:cs="宋体"/>
          <w:kern w:val="0"/>
          <w:szCs w:val="21"/>
        </w:rPr>
        <w:t>各平台</w:t>
      </w:r>
      <w:r w:rsidR="0029243D" w:rsidRPr="00403C05">
        <w:rPr>
          <w:rFonts w:ascii="宋体" w:eastAsia="宋体" w:hAnsi="宋体" w:cs="宋体" w:hint="eastAsia"/>
          <w:kern w:val="0"/>
          <w:szCs w:val="21"/>
        </w:rPr>
        <w:t>安全工作严格执行《北京大学实验室安全管理办法》，坚持“预防为主、安全第一、防患于未然”的原则。</w:t>
      </w:r>
    </w:p>
    <w:p w:rsidR="000E431D" w:rsidRPr="00403C05" w:rsidRDefault="000E431D" w:rsidP="00053EA1">
      <w:pPr>
        <w:widowControl/>
        <w:spacing w:line="360" w:lineRule="auto"/>
        <w:jc w:val="left"/>
        <w:rPr>
          <w:rFonts w:ascii="宋体" w:eastAsia="宋体" w:hAnsi="宋体" w:cs="宋体"/>
          <w:b/>
          <w:kern w:val="0"/>
          <w:szCs w:val="21"/>
        </w:rPr>
      </w:pPr>
      <w:r w:rsidRPr="00403C05">
        <w:rPr>
          <w:rFonts w:ascii="宋体" w:eastAsia="宋体" w:hAnsi="宋体" w:cs="宋体"/>
          <w:b/>
          <w:kern w:val="0"/>
          <w:szCs w:val="21"/>
        </w:rPr>
        <w:t>一、安全负责人</w:t>
      </w:r>
    </w:p>
    <w:p w:rsidR="004C5E99" w:rsidRDefault="00346FCE" w:rsidP="00053EA1">
      <w:pPr>
        <w:pStyle w:val="a6"/>
        <w:widowControl/>
        <w:numPr>
          <w:ilvl w:val="0"/>
          <w:numId w:val="2"/>
        </w:numPr>
        <w:spacing w:line="360" w:lineRule="auto"/>
        <w:ind w:firstLineChars="0"/>
        <w:jc w:val="left"/>
        <w:rPr>
          <w:rFonts w:ascii="宋体" w:eastAsia="宋体" w:hAnsi="宋体" w:cs="宋体"/>
          <w:kern w:val="0"/>
          <w:szCs w:val="21"/>
        </w:rPr>
      </w:pPr>
      <w:r w:rsidRPr="004C5E99">
        <w:rPr>
          <w:rFonts w:ascii="宋体" w:eastAsia="宋体" w:hAnsi="宋体" w:cs="宋体" w:hint="eastAsia"/>
          <w:kern w:val="0"/>
          <w:szCs w:val="21"/>
        </w:rPr>
        <w:t>凤凰工程</w:t>
      </w:r>
      <w:r w:rsidRPr="004C5E99">
        <w:rPr>
          <w:rFonts w:ascii="宋体" w:eastAsia="宋体" w:hAnsi="宋体" w:cs="宋体"/>
          <w:kern w:val="0"/>
          <w:szCs w:val="21"/>
        </w:rPr>
        <w:t>北大基地</w:t>
      </w:r>
      <w:r w:rsidR="000E431D" w:rsidRPr="004C5E99">
        <w:rPr>
          <w:rFonts w:ascii="宋体" w:eastAsia="宋体" w:hAnsi="宋体" w:cs="宋体"/>
          <w:kern w:val="0"/>
          <w:szCs w:val="21"/>
        </w:rPr>
        <w:t>（以下简称</w:t>
      </w:r>
      <w:r w:rsidRPr="004C5E99">
        <w:rPr>
          <w:rFonts w:ascii="宋体" w:eastAsia="宋体" w:hAnsi="宋体" w:cs="宋体" w:hint="eastAsia"/>
          <w:kern w:val="0"/>
          <w:szCs w:val="21"/>
        </w:rPr>
        <w:t>北大</w:t>
      </w:r>
      <w:r w:rsidRPr="004C5E99">
        <w:rPr>
          <w:rFonts w:ascii="宋体" w:eastAsia="宋体" w:hAnsi="宋体" w:cs="宋体"/>
          <w:kern w:val="0"/>
          <w:szCs w:val="21"/>
        </w:rPr>
        <w:t>基地</w:t>
      </w:r>
      <w:r w:rsidR="000E431D" w:rsidRPr="004C5E99">
        <w:rPr>
          <w:rFonts w:ascii="宋体" w:eastAsia="宋体" w:hAnsi="宋体" w:cs="宋体"/>
          <w:kern w:val="0"/>
          <w:szCs w:val="21"/>
        </w:rPr>
        <w:t>）</w:t>
      </w:r>
      <w:r w:rsidRPr="004C5E99">
        <w:rPr>
          <w:rFonts w:ascii="宋体" w:eastAsia="宋体" w:hAnsi="宋体" w:cs="宋体" w:hint="eastAsia"/>
          <w:kern w:val="0"/>
          <w:szCs w:val="21"/>
        </w:rPr>
        <w:t>各</w:t>
      </w:r>
      <w:r w:rsidRPr="004C5E99">
        <w:rPr>
          <w:rFonts w:ascii="宋体" w:eastAsia="宋体" w:hAnsi="宋体" w:cs="宋体"/>
          <w:kern w:val="0"/>
          <w:szCs w:val="21"/>
        </w:rPr>
        <w:t>平台</w:t>
      </w:r>
      <w:r w:rsidRPr="004C5E99">
        <w:rPr>
          <w:rFonts w:ascii="宋体" w:eastAsia="宋体" w:hAnsi="宋体" w:cs="宋体" w:hint="eastAsia"/>
          <w:kern w:val="0"/>
          <w:szCs w:val="21"/>
        </w:rPr>
        <w:t>负责人</w:t>
      </w:r>
      <w:r w:rsidR="009529D0" w:rsidRPr="004C5E99">
        <w:rPr>
          <w:rFonts w:ascii="宋体" w:eastAsia="宋体" w:hAnsi="宋体" w:cs="宋体"/>
          <w:kern w:val="0"/>
          <w:szCs w:val="21"/>
        </w:rPr>
        <w:t>为本实验室安全负责人</w:t>
      </w:r>
      <w:r w:rsidR="000E431D" w:rsidRPr="004C5E99">
        <w:rPr>
          <w:rFonts w:ascii="宋体" w:eastAsia="宋体" w:hAnsi="宋体" w:cs="宋体"/>
          <w:kern w:val="0"/>
          <w:szCs w:val="21"/>
        </w:rPr>
        <w:t>。</w:t>
      </w:r>
      <w:r w:rsidR="009529D0" w:rsidRPr="004C5E99">
        <w:rPr>
          <w:rFonts w:ascii="宋体" w:eastAsia="宋体" w:hAnsi="宋体" w:cs="宋体" w:hint="eastAsia"/>
          <w:kern w:val="0"/>
          <w:szCs w:val="21"/>
        </w:rPr>
        <w:t>各仪器管理组设兼职安全员，负责本组的安全工作。安全员应经过培训，具备一定的安全知识和技能。新聘用的工作人员进入</w:t>
      </w:r>
      <w:r w:rsidRPr="004C5E99">
        <w:rPr>
          <w:rFonts w:ascii="宋体" w:eastAsia="宋体" w:hAnsi="宋体" w:cs="宋体" w:hint="eastAsia"/>
          <w:kern w:val="0"/>
          <w:szCs w:val="21"/>
        </w:rPr>
        <w:t>实验室</w:t>
      </w:r>
      <w:r w:rsidR="009529D0" w:rsidRPr="004C5E99">
        <w:rPr>
          <w:rFonts w:ascii="宋体" w:eastAsia="宋体" w:hAnsi="宋体" w:cs="宋体" w:hint="eastAsia"/>
          <w:kern w:val="0"/>
          <w:szCs w:val="21"/>
        </w:rPr>
        <w:t>前，由其</w:t>
      </w:r>
      <w:r w:rsidRPr="004C5E99">
        <w:rPr>
          <w:rFonts w:ascii="宋体" w:eastAsia="宋体" w:hAnsi="宋体" w:cs="宋体"/>
          <w:kern w:val="0"/>
          <w:szCs w:val="21"/>
        </w:rPr>
        <w:t>安全负责人</w:t>
      </w:r>
      <w:r w:rsidRPr="004C5E99">
        <w:rPr>
          <w:rFonts w:ascii="宋体" w:eastAsia="宋体" w:hAnsi="宋体" w:cs="宋体" w:hint="eastAsia"/>
          <w:kern w:val="0"/>
          <w:szCs w:val="21"/>
        </w:rPr>
        <w:t>进行安全教育。各平台</w:t>
      </w:r>
      <w:r w:rsidR="009529D0" w:rsidRPr="004C5E99">
        <w:rPr>
          <w:rFonts w:ascii="宋体" w:eastAsia="宋体" w:hAnsi="宋体" w:cs="宋体" w:hint="eastAsia"/>
          <w:kern w:val="0"/>
          <w:szCs w:val="21"/>
        </w:rPr>
        <w:t>必须根据所管辖仪器的特点制定各自的《仪器安全使用规定》。</w:t>
      </w:r>
    </w:p>
    <w:p w:rsidR="000E431D" w:rsidRPr="004C5E99" w:rsidRDefault="000E431D" w:rsidP="00053EA1">
      <w:pPr>
        <w:pStyle w:val="a6"/>
        <w:widowControl/>
        <w:numPr>
          <w:ilvl w:val="0"/>
          <w:numId w:val="2"/>
        </w:numPr>
        <w:spacing w:line="360" w:lineRule="auto"/>
        <w:ind w:firstLineChars="0"/>
        <w:jc w:val="left"/>
        <w:rPr>
          <w:rFonts w:ascii="宋体" w:eastAsia="宋体" w:hAnsi="宋体" w:cs="宋体"/>
          <w:kern w:val="0"/>
          <w:szCs w:val="21"/>
        </w:rPr>
      </w:pPr>
      <w:r w:rsidRPr="004C5E99">
        <w:rPr>
          <w:rFonts w:ascii="宋体" w:eastAsia="宋体" w:hAnsi="宋体" w:cs="宋体"/>
          <w:kern w:val="0"/>
          <w:szCs w:val="21"/>
        </w:rPr>
        <w:t>安全负责人和</w:t>
      </w:r>
      <w:r w:rsidR="009529D0" w:rsidRPr="004C5E99">
        <w:rPr>
          <w:rFonts w:ascii="宋体" w:eastAsia="宋体" w:hAnsi="宋体" w:cs="宋体" w:hint="eastAsia"/>
          <w:kern w:val="0"/>
          <w:szCs w:val="21"/>
        </w:rPr>
        <w:t>安全员</w:t>
      </w:r>
      <w:r w:rsidRPr="004C5E99">
        <w:rPr>
          <w:rFonts w:ascii="宋体" w:eastAsia="宋体" w:hAnsi="宋体" w:cs="宋体"/>
          <w:kern w:val="0"/>
          <w:szCs w:val="21"/>
        </w:rPr>
        <w:t>要定期对</w:t>
      </w:r>
      <w:r w:rsidR="009529D0" w:rsidRPr="004C5E99">
        <w:rPr>
          <w:rFonts w:ascii="宋体" w:eastAsia="宋体" w:hAnsi="宋体" w:cs="宋体" w:hint="eastAsia"/>
          <w:kern w:val="0"/>
          <w:szCs w:val="21"/>
        </w:rPr>
        <w:t>实验室设备、试剂耗材、水电路</w:t>
      </w:r>
      <w:r w:rsidR="00050573" w:rsidRPr="004C5E99">
        <w:rPr>
          <w:rFonts w:ascii="宋体" w:eastAsia="宋体" w:hAnsi="宋体" w:cs="宋体" w:hint="eastAsia"/>
          <w:kern w:val="0"/>
          <w:szCs w:val="21"/>
        </w:rPr>
        <w:t>和压力容器</w:t>
      </w:r>
      <w:r w:rsidR="00050573" w:rsidRPr="004C5E99">
        <w:rPr>
          <w:rFonts w:ascii="宋体" w:eastAsia="宋体" w:hAnsi="宋体" w:cs="宋体"/>
          <w:kern w:val="0"/>
          <w:szCs w:val="21"/>
        </w:rPr>
        <w:t>等进行检查，及时消除不安全因素，保证正常使用</w:t>
      </w:r>
      <w:r w:rsidRPr="004C5E99">
        <w:rPr>
          <w:rFonts w:ascii="宋体" w:eastAsia="宋体" w:hAnsi="宋体" w:cs="宋体"/>
          <w:kern w:val="0"/>
          <w:szCs w:val="21"/>
        </w:rPr>
        <w:t>。</w:t>
      </w:r>
      <w:r w:rsidR="00050573" w:rsidRPr="004C5E99">
        <w:rPr>
          <w:rFonts w:ascii="宋体" w:eastAsia="宋体" w:hAnsi="宋体" w:cs="宋体"/>
          <w:kern w:val="0"/>
          <w:szCs w:val="21"/>
        </w:rPr>
        <w:t>放射物、重金属和剧毒品</w:t>
      </w:r>
      <w:r w:rsidR="00050573" w:rsidRPr="004C5E99">
        <w:rPr>
          <w:rFonts w:ascii="宋体" w:eastAsia="宋体" w:hAnsi="宋体" w:cs="宋体" w:hint="eastAsia"/>
          <w:kern w:val="0"/>
          <w:szCs w:val="21"/>
        </w:rPr>
        <w:t>等危险品需专门存放，相关</w:t>
      </w:r>
      <w:r w:rsidR="00050573" w:rsidRPr="004C5E99">
        <w:rPr>
          <w:rFonts w:ascii="宋体" w:eastAsia="宋体" w:hAnsi="宋体" w:cs="宋体"/>
          <w:kern w:val="0"/>
          <w:szCs w:val="21"/>
        </w:rPr>
        <w:t>安全负责人</w:t>
      </w:r>
      <w:r w:rsidR="00050573" w:rsidRPr="004C5E99">
        <w:rPr>
          <w:rFonts w:ascii="宋体" w:eastAsia="宋体" w:hAnsi="宋体" w:cs="宋体" w:hint="eastAsia"/>
          <w:kern w:val="0"/>
          <w:szCs w:val="21"/>
        </w:rPr>
        <w:t>或安全员负责看管；</w:t>
      </w:r>
      <w:r w:rsidRPr="004C5E99">
        <w:rPr>
          <w:rFonts w:ascii="宋体" w:eastAsia="宋体" w:hAnsi="宋体" w:cs="宋体"/>
          <w:kern w:val="0"/>
          <w:szCs w:val="21"/>
        </w:rPr>
        <w:t>使用和接触</w:t>
      </w:r>
      <w:r w:rsidR="00050573" w:rsidRPr="004C5E99">
        <w:rPr>
          <w:rFonts w:ascii="宋体" w:eastAsia="宋体" w:hAnsi="宋体" w:cs="宋体" w:hint="eastAsia"/>
          <w:kern w:val="0"/>
          <w:szCs w:val="21"/>
        </w:rPr>
        <w:t>各种危险品</w:t>
      </w:r>
      <w:r w:rsidRPr="004C5E99">
        <w:rPr>
          <w:rFonts w:ascii="宋体" w:eastAsia="宋体" w:hAnsi="宋体" w:cs="宋体"/>
          <w:kern w:val="0"/>
          <w:szCs w:val="21"/>
        </w:rPr>
        <w:t>的人员，需签订安全责任书，严格执行使用登记制度，取用要</w:t>
      </w:r>
      <w:r w:rsidR="00050573" w:rsidRPr="004C5E99">
        <w:rPr>
          <w:rFonts w:ascii="宋体" w:eastAsia="宋体" w:hAnsi="宋体" w:cs="宋体" w:hint="eastAsia"/>
          <w:kern w:val="0"/>
          <w:szCs w:val="21"/>
        </w:rPr>
        <w:t>有</w:t>
      </w:r>
      <w:r w:rsidR="00050573" w:rsidRPr="004C5E99">
        <w:rPr>
          <w:rFonts w:ascii="宋体" w:eastAsia="宋体" w:hAnsi="宋体" w:cs="宋体"/>
          <w:kern w:val="0"/>
          <w:szCs w:val="21"/>
        </w:rPr>
        <w:t>安全负责人</w:t>
      </w:r>
      <w:r w:rsidR="00050573" w:rsidRPr="004C5E99">
        <w:rPr>
          <w:rFonts w:ascii="宋体" w:eastAsia="宋体" w:hAnsi="宋体" w:cs="宋体" w:hint="eastAsia"/>
          <w:kern w:val="0"/>
          <w:szCs w:val="21"/>
        </w:rPr>
        <w:t>或安全员陪同</w:t>
      </w:r>
      <w:r w:rsidRPr="004C5E99">
        <w:rPr>
          <w:rFonts w:ascii="宋体" w:eastAsia="宋体" w:hAnsi="宋体" w:cs="宋体"/>
          <w:kern w:val="0"/>
          <w:szCs w:val="21"/>
        </w:rPr>
        <w:t>。</w:t>
      </w:r>
    </w:p>
    <w:p w:rsidR="000E431D" w:rsidRPr="00403C05" w:rsidRDefault="000E431D" w:rsidP="00053EA1">
      <w:pPr>
        <w:widowControl/>
        <w:spacing w:line="360" w:lineRule="auto"/>
        <w:jc w:val="left"/>
        <w:rPr>
          <w:rFonts w:ascii="宋体" w:eastAsia="宋体" w:hAnsi="宋体" w:cs="宋体"/>
          <w:b/>
          <w:kern w:val="0"/>
          <w:szCs w:val="21"/>
        </w:rPr>
      </w:pPr>
      <w:r w:rsidRPr="00403C05">
        <w:rPr>
          <w:rFonts w:ascii="宋体" w:eastAsia="宋体" w:hAnsi="宋体" w:cs="宋体"/>
          <w:b/>
          <w:kern w:val="0"/>
          <w:szCs w:val="21"/>
        </w:rPr>
        <w:t>二、 实验室日常安全规定</w:t>
      </w:r>
    </w:p>
    <w:p w:rsidR="00E5792C" w:rsidRPr="00AD6A33" w:rsidRDefault="00AC2165" w:rsidP="00AD6A33">
      <w:pPr>
        <w:pStyle w:val="a6"/>
        <w:widowControl/>
        <w:numPr>
          <w:ilvl w:val="0"/>
          <w:numId w:val="4"/>
        </w:numPr>
        <w:spacing w:line="360" w:lineRule="auto"/>
        <w:ind w:firstLineChars="0"/>
        <w:jc w:val="left"/>
        <w:rPr>
          <w:rFonts w:ascii="宋体" w:eastAsia="宋体" w:hAnsi="宋体" w:cs="宋体"/>
          <w:kern w:val="0"/>
          <w:szCs w:val="21"/>
        </w:rPr>
      </w:pPr>
      <w:r w:rsidRPr="00AD6A33">
        <w:rPr>
          <w:rFonts w:ascii="宋体" w:eastAsia="宋体" w:hAnsi="宋体" w:cs="宋体" w:hint="eastAsia"/>
          <w:kern w:val="0"/>
          <w:szCs w:val="21"/>
        </w:rPr>
        <w:t>北大</w:t>
      </w:r>
      <w:r w:rsidRPr="00AD6A33">
        <w:rPr>
          <w:rFonts w:ascii="宋体" w:eastAsia="宋体" w:hAnsi="宋体" w:cs="宋体"/>
          <w:kern w:val="0"/>
          <w:szCs w:val="21"/>
        </w:rPr>
        <w:t>基地</w:t>
      </w:r>
      <w:r w:rsidR="00E5792C" w:rsidRPr="00AD6A33">
        <w:rPr>
          <w:rFonts w:ascii="宋体" w:eastAsia="宋体" w:hAnsi="宋体" w:cs="宋体" w:hint="eastAsia"/>
          <w:kern w:val="0"/>
          <w:szCs w:val="21"/>
        </w:rPr>
        <w:t>各</w:t>
      </w:r>
      <w:r w:rsidRPr="00AD6A33">
        <w:rPr>
          <w:rFonts w:ascii="宋体" w:eastAsia="宋体" w:hAnsi="宋体" w:cs="宋体" w:hint="eastAsia"/>
          <w:kern w:val="0"/>
          <w:szCs w:val="21"/>
        </w:rPr>
        <w:t>平台</w:t>
      </w:r>
      <w:r w:rsidRPr="00AD6A33">
        <w:rPr>
          <w:rFonts w:ascii="宋体" w:eastAsia="宋体" w:hAnsi="宋体" w:cs="宋体"/>
          <w:kern w:val="0"/>
          <w:szCs w:val="21"/>
        </w:rPr>
        <w:t>实验室</w:t>
      </w:r>
      <w:r w:rsidR="00E5792C" w:rsidRPr="00AD6A33">
        <w:rPr>
          <w:rFonts w:ascii="宋体" w:eastAsia="宋体" w:hAnsi="宋体" w:cs="宋体" w:hint="eastAsia"/>
          <w:kern w:val="0"/>
          <w:szCs w:val="21"/>
        </w:rPr>
        <w:t>房间</w:t>
      </w:r>
      <w:r w:rsidR="00E5792C" w:rsidRPr="00AD6A33">
        <w:rPr>
          <w:rFonts w:ascii="宋体" w:eastAsia="宋体" w:hAnsi="宋体" w:cs="宋体"/>
          <w:kern w:val="0"/>
          <w:szCs w:val="21"/>
        </w:rPr>
        <w:t>门上留下紧急处理时</w:t>
      </w:r>
      <w:r w:rsidR="00AD6A33" w:rsidRPr="004C5E99">
        <w:rPr>
          <w:rFonts w:ascii="宋体" w:eastAsia="宋体" w:hAnsi="宋体" w:cs="宋体" w:hint="eastAsia"/>
          <w:kern w:val="0"/>
          <w:szCs w:val="21"/>
        </w:rPr>
        <w:t>安全员</w:t>
      </w:r>
      <w:r w:rsidR="00AD6A33">
        <w:rPr>
          <w:rFonts w:ascii="宋体" w:eastAsia="宋体" w:hAnsi="宋体" w:cs="宋体" w:hint="eastAsia"/>
          <w:kern w:val="0"/>
          <w:szCs w:val="21"/>
        </w:rPr>
        <w:t>联系</w:t>
      </w:r>
      <w:r w:rsidR="00E5792C" w:rsidRPr="00AD6A33">
        <w:rPr>
          <w:rFonts w:ascii="宋体" w:eastAsia="宋体" w:hAnsi="宋体" w:cs="宋体"/>
          <w:kern w:val="0"/>
          <w:szCs w:val="21"/>
        </w:rPr>
        <w:t>电话</w:t>
      </w:r>
      <w:r w:rsidR="00AD6A33">
        <w:rPr>
          <w:rFonts w:ascii="宋体" w:eastAsia="宋体" w:hAnsi="宋体" w:cs="宋体" w:hint="eastAsia"/>
          <w:kern w:val="0"/>
          <w:szCs w:val="21"/>
        </w:rPr>
        <w:t>。</w:t>
      </w:r>
    </w:p>
    <w:p w:rsidR="00E5792C" w:rsidRPr="00AD6A33" w:rsidRDefault="00E5792C" w:rsidP="00AD6A33">
      <w:pPr>
        <w:pStyle w:val="a6"/>
        <w:widowControl/>
        <w:numPr>
          <w:ilvl w:val="0"/>
          <w:numId w:val="4"/>
        </w:numPr>
        <w:spacing w:line="360" w:lineRule="auto"/>
        <w:ind w:firstLineChars="0"/>
        <w:jc w:val="left"/>
        <w:rPr>
          <w:rFonts w:ascii="宋体" w:eastAsia="宋体" w:hAnsi="宋体" w:cs="宋体"/>
          <w:kern w:val="0"/>
          <w:szCs w:val="21"/>
        </w:rPr>
      </w:pPr>
      <w:r w:rsidRPr="00AD6A33">
        <w:rPr>
          <w:rFonts w:ascii="宋体" w:eastAsia="宋体" w:hAnsi="宋体" w:cs="宋体" w:hint="eastAsia"/>
          <w:kern w:val="0"/>
          <w:szCs w:val="21"/>
        </w:rPr>
        <w:t>根据《北京大学防火安全管理规定》落实实验室防火工作，工作人员应了解各类有关易燃易爆物品及消防知识，杜绝火灾隐患。中心各仪器室、制样室、准备间等场所禁止吸烟、烧开水和煮食品。</w:t>
      </w:r>
      <w:r w:rsidRPr="00AD6A33">
        <w:rPr>
          <w:rFonts w:ascii="宋体" w:eastAsia="宋体" w:hAnsi="宋体" w:cs="宋体"/>
          <w:kern w:val="0"/>
          <w:szCs w:val="21"/>
        </w:rPr>
        <w:t>禁止用实验室的冰箱（柜）及微波炉储存及加工食物。</w:t>
      </w:r>
    </w:p>
    <w:p w:rsidR="00E5792C" w:rsidRPr="00960EC0" w:rsidRDefault="00960EC0" w:rsidP="00960EC0">
      <w:pPr>
        <w:pStyle w:val="a6"/>
        <w:widowControl/>
        <w:numPr>
          <w:ilvl w:val="0"/>
          <w:numId w:val="4"/>
        </w:numPr>
        <w:spacing w:line="360" w:lineRule="auto"/>
        <w:ind w:firstLineChars="0"/>
        <w:jc w:val="left"/>
        <w:rPr>
          <w:rFonts w:ascii="宋体" w:eastAsia="宋体" w:hAnsi="宋体" w:cs="宋体"/>
          <w:kern w:val="0"/>
          <w:szCs w:val="21"/>
        </w:rPr>
      </w:pPr>
      <w:r>
        <w:rPr>
          <w:rFonts w:ascii="宋体" w:eastAsia="宋体" w:hAnsi="宋体" w:cs="宋体" w:hint="eastAsia"/>
          <w:kern w:val="0"/>
          <w:szCs w:val="21"/>
        </w:rPr>
        <w:t>不准随便带无关人员进入实验室</w:t>
      </w:r>
      <w:r w:rsidR="00E5792C" w:rsidRPr="00960EC0">
        <w:rPr>
          <w:rFonts w:ascii="宋体" w:eastAsia="宋体" w:hAnsi="宋体" w:cs="宋体" w:hint="eastAsia"/>
          <w:kern w:val="0"/>
          <w:szCs w:val="21"/>
        </w:rPr>
        <w:t>。非工作需要不准在实验室过夜，因工作需要时，应由</w:t>
      </w:r>
      <w:r w:rsidR="00DC648C" w:rsidRPr="004C5E99">
        <w:rPr>
          <w:rFonts w:ascii="宋体" w:eastAsia="宋体" w:hAnsi="宋体" w:cs="宋体" w:hint="eastAsia"/>
          <w:kern w:val="0"/>
          <w:szCs w:val="21"/>
        </w:rPr>
        <w:t>各</w:t>
      </w:r>
      <w:r w:rsidR="00DC648C" w:rsidRPr="004C5E99">
        <w:rPr>
          <w:rFonts w:ascii="宋体" w:eastAsia="宋体" w:hAnsi="宋体" w:cs="宋体"/>
          <w:kern w:val="0"/>
          <w:szCs w:val="21"/>
        </w:rPr>
        <w:t>平台</w:t>
      </w:r>
      <w:r w:rsidR="00DC648C" w:rsidRPr="004C5E99">
        <w:rPr>
          <w:rFonts w:ascii="宋体" w:eastAsia="宋体" w:hAnsi="宋体" w:cs="宋体" w:hint="eastAsia"/>
          <w:kern w:val="0"/>
          <w:szCs w:val="21"/>
        </w:rPr>
        <w:t>负责人</w:t>
      </w:r>
      <w:r w:rsidR="00890922">
        <w:rPr>
          <w:rFonts w:ascii="宋体" w:eastAsia="宋体" w:hAnsi="宋体" w:cs="宋体" w:hint="eastAsia"/>
          <w:kern w:val="0"/>
          <w:szCs w:val="21"/>
        </w:rPr>
        <w:t>批条，并进行</w:t>
      </w:r>
      <w:r w:rsidR="00E5792C" w:rsidRPr="00960EC0">
        <w:rPr>
          <w:rFonts w:ascii="宋体" w:eastAsia="宋体" w:hAnsi="宋体" w:cs="宋体" w:hint="eastAsia"/>
          <w:kern w:val="0"/>
          <w:szCs w:val="21"/>
        </w:rPr>
        <w:t>登记。需要在夜间使用仪器的用户必须具备独立操作资格，用户所在课题组必须与</w:t>
      </w:r>
      <w:r w:rsidR="00AC2165" w:rsidRPr="00960EC0">
        <w:rPr>
          <w:rFonts w:ascii="宋体" w:eastAsia="宋体" w:hAnsi="宋体" w:cs="宋体" w:hint="eastAsia"/>
          <w:kern w:val="0"/>
          <w:szCs w:val="21"/>
        </w:rPr>
        <w:t>各平台</w:t>
      </w:r>
      <w:r w:rsidR="00E5792C" w:rsidRPr="00960EC0">
        <w:rPr>
          <w:rFonts w:ascii="宋体" w:eastAsia="宋体" w:hAnsi="宋体" w:cs="宋体" w:hint="eastAsia"/>
          <w:kern w:val="0"/>
          <w:szCs w:val="21"/>
        </w:rPr>
        <w:t>签订安全责任协议。</w:t>
      </w:r>
    </w:p>
    <w:p w:rsidR="000E431D" w:rsidRPr="00FB29A7" w:rsidRDefault="000E431D" w:rsidP="00FB29A7">
      <w:pPr>
        <w:pStyle w:val="a6"/>
        <w:widowControl/>
        <w:numPr>
          <w:ilvl w:val="0"/>
          <w:numId w:val="4"/>
        </w:numPr>
        <w:spacing w:line="360" w:lineRule="auto"/>
        <w:ind w:firstLineChars="0"/>
        <w:jc w:val="left"/>
        <w:rPr>
          <w:rFonts w:ascii="宋体" w:eastAsia="宋体" w:hAnsi="宋体" w:cs="宋体"/>
          <w:kern w:val="0"/>
          <w:szCs w:val="21"/>
        </w:rPr>
      </w:pPr>
      <w:r w:rsidRPr="00FB29A7">
        <w:rPr>
          <w:rFonts w:ascii="宋体" w:eastAsia="宋体" w:hAnsi="宋体" w:cs="宋体"/>
          <w:kern w:val="0"/>
          <w:szCs w:val="21"/>
        </w:rPr>
        <w:t>服装应符合实验要求：应穿白大褂，鞋子防滑并能保护整个脚面</w:t>
      </w:r>
      <w:r w:rsidR="00E5792C" w:rsidRPr="00FB29A7">
        <w:rPr>
          <w:rFonts w:ascii="宋体" w:eastAsia="宋体" w:hAnsi="宋体" w:cs="宋体" w:hint="eastAsia"/>
          <w:kern w:val="0"/>
          <w:szCs w:val="21"/>
        </w:rPr>
        <w:t>，</w:t>
      </w:r>
      <w:r w:rsidRPr="00FB29A7">
        <w:rPr>
          <w:rFonts w:ascii="宋体" w:eastAsia="宋体" w:hAnsi="宋体" w:cs="宋体"/>
          <w:kern w:val="0"/>
          <w:szCs w:val="21"/>
        </w:rPr>
        <w:t>严禁带手套开门和关门。长头发不可直接下垂，避免与污染物质接触或影响实验操作。</w:t>
      </w:r>
    </w:p>
    <w:p w:rsidR="000E431D" w:rsidRPr="00FB29A7" w:rsidRDefault="00E5792C" w:rsidP="00FB29A7">
      <w:pPr>
        <w:pStyle w:val="a6"/>
        <w:widowControl/>
        <w:numPr>
          <w:ilvl w:val="0"/>
          <w:numId w:val="4"/>
        </w:numPr>
        <w:spacing w:line="360" w:lineRule="auto"/>
        <w:ind w:firstLineChars="0"/>
        <w:jc w:val="left"/>
        <w:rPr>
          <w:rFonts w:ascii="宋体" w:eastAsia="宋体" w:hAnsi="宋体" w:cs="宋体"/>
          <w:kern w:val="0"/>
          <w:szCs w:val="21"/>
        </w:rPr>
      </w:pPr>
      <w:r w:rsidRPr="00FB29A7">
        <w:rPr>
          <w:rFonts w:ascii="宋体" w:eastAsia="宋体" w:hAnsi="宋体" w:cs="宋体" w:hint="eastAsia"/>
          <w:kern w:val="0"/>
          <w:szCs w:val="21"/>
        </w:rPr>
        <w:t>在紫外条件或</w:t>
      </w:r>
      <w:r w:rsidR="000E431D" w:rsidRPr="00FB29A7">
        <w:rPr>
          <w:rFonts w:ascii="宋体" w:eastAsia="宋体" w:hAnsi="宋体" w:cs="宋体"/>
          <w:kern w:val="0"/>
          <w:szCs w:val="21"/>
        </w:rPr>
        <w:t>处理腐蚀性</w:t>
      </w:r>
      <w:r w:rsidRPr="00FB29A7">
        <w:rPr>
          <w:rFonts w:ascii="宋体" w:eastAsia="宋体" w:hAnsi="宋体" w:cs="宋体" w:hint="eastAsia"/>
          <w:kern w:val="0"/>
          <w:szCs w:val="21"/>
        </w:rPr>
        <w:t>和</w:t>
      </w:r>
      <w:r w:rsidR="000E431D" w:rsidRPr="00FB29A7">
        <w:rPr>
          <w:rFonts w:ascii="宋体" w:eastAsia="宋体" w:hAnsi="宋体" w:cs="宋体"/>
          <w:kern w:val="0"/>
          <w:szCs w:val="21"/>
        </w:rPr>
        <w:t>有毒物质时必须做好防护工作；应使用安全镜、面罩</w:t>
      </w:r>
      <w:r w:rsidRPr="00FB29A7">
        <w:rPr>
          <w:rFonts w:ascii="宋体" w:eastAsia="宋体" w:hAnsi="宋体" w:cs="宋体" w:hint="eastAsia"/>
          <w:kern w:val="0"/>
          <w:szCs w:val="21"/>
        </w:rPr>
        <w:t>等</w:t>
      </w:r>
      <w:r w:rsidR="000E431D" w:rsidRPr="00FB29A7">
        <w:rPr>
          <w:rFonts w:ascii="宋体" w:eastAsia="宋体" w:hAnsi="宋体" w:cs="宋体"/>
          <w:kern w:val="0"/>
          <w:szCs w:val="21"/>
        </w:rPr>
        <w:t>面部防护用品。</w:t>
      </w:r>
    </w:p>
    <w:p w:rsidR="000E431D" w:rsidRPr="00FB29A7" w:rsidRDefault="000E431D" w:rsidP="00FB29A7">
      <w:pPr>
        <w:pStyle w:val="a6"/>
        <w:widowControl/>
        <w:numPr>
          <w:ilvl w:val="0"/>
          <w:numId w:val="4"/>
        </w:numPr>
        <w:spacing w:line="360" w:lineRule="auto"/>
        <w:ind w:firstLineChars="0"/>
        <w:jc w:val="left"/>
        <w:rPr>
          <w:rFonts w:ascii="宋体" w:eastAsia="宋体" w:hAnsi="宋体" w:cs="宋体"/>
          <w:kern w:val="0"/>
          <w:szCs w:val="21"/>
        </w:rPr>
      </w:pPr>
      <w:r w:rsidRPr="00FB29A7">
        <w:rPr>
          <w:rFonts w:ascii="宋体" w:eastAsia="宋体" w:hAnsi="宋体" w:cs="宋体"/>
          <w:kern w:val="0"/>
          <w:szCs w:val="21"/>
        </w:rPr>
        <w:t>保持实验室清洁；每天至少清洁或消毒工作台面一次，活性物质溅出后要随时清洁或消毒。</w:t>
      </w:r>
    </w:p>
    <w:p w:rsidR="00E5792C" w:rsidRPr="00FB29A7" w:rsidRDefault="00E5792C" w:rsidP="00FB29A7">
      <w:pPr>
        <w:pStyle w:val="a6"/>
        <w:widowControl/>
        <w:numPr>
          <w:ilvl w:val="0"/>
          <w:numId w:val="4"/>
        </w:numPr>
        <w:spacing w:line="360" w:lineRule="auto"/>
        <w:ind w:firstLineChars="0"/>
        <w:jc w:val="left"/>
        <w:rPr>
          <w:rFonts w:ascii="宋体" w:eastAsia="宋体" w:hAnsi="宋体" w:cs="宋体"/>
          <w:kern w:val="0"/>
          <w:szCs w:val="21"/>
        </w:rPr>
      </w:pPr>
      <w:r w:rsidRPr="00FB29A7">
        <w:rPr>
          <w:rFonts w:ascii="宋体" w:eastAsia="宋体" w:hAnsi="宋体" w:cs="宋体" w:hint="eastAsia"/>
          <w:kern w:val="0"/>
          <w:szCs w:val="21"/>
        </w:rPr>
        <w:lastRenderedPageBreak/>
        <w:t>最后离开实验室者，负责检查关好水、电、气开关及门窗。</w:t>
      </w:r>
    </w:p>
    <w:p w:rsidR="00E5792C" w:rsidRPr="00FB29A7" w:rsidRDefault="00E5792C" w:rsidP="00FB29A7">
      <w:pPr>
        <w:pStyle w:val="a6"/>
        <w:widowControl/>
        <w:numPr>
          <w:ilvl w:val="0"/>
          <w:numId w:val="4"/>
        </w:numPr>
        <w:spacing w:line="360" w:lineRule="auto"/>
        <w:ind w:firstLineChars="0"/>
        <w:jc w:val="left"/>
        <w:rPr>
          <w:rFonts w:ascii="宋体" w:eastAsia="宋体" w:hAnsi="宋体" w:cs="宋体"/>
          <w:kern w:val="0"/>
          <w:szCs w:val="21"/>
        </w:rPr>
      </w:pPr>
      <w:r w:rsidRPr="00FB29A7">
        <w:rPr>
          <w:rFonts w:ascii="宋体" w:eastAsia="宋体" w:hAnsi="宋体" w:cs="宋体" w:hint="eastAsia"/>
          <w:kern w:val="0"/>
          <w:szCs w:val="21"/>
        </w:rPr>
        <w:t>工作人员应熟悉水、电、气的总开关、节门和消防器材等所在的位置及使用方法，遇到事故能正确使用。</w:t>
      </w:r>
    </w:p>
    <w:p w:rsidR="00E5792C" w:rsidRPr="00890922" w:rsidRDefault="00E5792C" w:rsidP="00890922">
      <w:pPr>
        <w:pStyle w:val="a6"/>
        <w:widowControl/>
        <w:numPr>
          <w:ilvl w:val="0"/>
          <w:numId w:val="4"/>
        </w:numPr>
        <w:spacing w:line="360" w:lineRule="auto"/>
        <w:ind w:firstLineChars="0"/>
        <w:jc w:val="left"/>
        <w:rPr>
          <w:rFonts w:ascii="宋体" w:eastAsia="宋体" w:hAnsi="宋体" w:cs="宋体"/>
          <w:kern w:val="0"/>
          <w:szCs w:val="21"/>
        </w:rPr>
      </w:pPr>
      <w:r w:rsidRPr="00890922">
        <w:rPr>
          <w:rFonts w:ascii="宋体" w:eastAsia="宋体" w:hAnsi="宋体" w:cs="宋体" w:hint="eastAsia"/>
          <w:kern w:val="0"/>
          <w:szCs w:val="21"/>
        </w:rPr>
        <w:t>出现事故，正确处置并迅速报案，事后写出事故报告。</w:t>
      </w:r>
      <w:r w:rsidR="00E71813" w:rsidRPr="00890922">
        <w:rPr>
          <w:rFonts w:ascii="宋体" w:eastAsia="宋体" w:hAnsi="宋体" w:cs="宋体" w:hint="eastAsia"/>
          <w:kern w:val="0"/>
          <w:szCs w:val="21"/>
        </w:rPr>
        <w:t>各平台</w:t>
      </w:r>
      <w:r w:rsidRPr="00890922">
        <w:rPr>
          <w:rFonts w:ascii="宋体" w:eastAsia="宋体" w:hAnsi="宋体" w:cs="宋体" w:hint="eastAsia"/>
          <w:kern w:val="0"/>
          <w:szCs w:val="21"/>
        </w:rPr>
        <w:t>将视事故性质、损失大小依法作出处理，必要时上报学校及有关部门，对事故责任者予以批评、通报、罚款、行政处分以至依法追究责任。对严格执行安全规定，全年无责任事故者和发现并及时处置事故的有功人员予以表扬奖励。</w:t>
      </w:r>
    </w:p>
    <w:p w:rsidR="00050573" w:rsidRPr="00403C05" w:rsidRDefault="000E431D" w:rsidP="00053EA1">
      <w:pPr>
        <w:widowControl/>
        <w:spacing w:line="360" w:lineRule="auto"/>
        <w:jc w:val="left"/>
        <w:rPr>
          <w:rFonts w:ascii="宋体" w:eastAsia="宋体" w:hAnsi="宋体" w:cs="宋体"/>
          <w:b/>
          <w:kern w:val="0"/>
          <w:szCs w:val="21"/>
        </w:rPr>
      </w:pPr>
      <w:r w:rsidRPr="00403C05">
        <w:rPr>
          <w:rFonts w:ascii="宋体" w:eastAsia="宋体" w:hAnsi="宋体" w:cs="宋体"/>
          <w:b/>
          <w:kern w:val="0"/>
          <w:szCs w:val="21"/>
        </w:rPr>
        <w:t>三、试剂存储</w:t>
      </w:r>
      <w:r w:rsidR="00050573" w:rsidRPr="00403C05">
        <w:rPr>
          <w:rFonts w:ascii="宋体" w:eastAsia="宋体" w:hAnsi="宋体" w:cs="宋体" w:hint="eastAsia"/>
          <w:b/>
          <w:kern w:val="0"/>
          <w:szCs w:val="21"/>
        </w:rPr>
        <w:t>、</w:t>
      </w:r>
      <w:r w:rsidRPr="00403C05">
        <w:rPr>
          <w:rFonts w:ascii="宋体" w:eastAsia="宋体" w:hAnsi="宋体" w:cs="宋体"/>
          <w:b/>
          <w:kern w:val="0"/>
          <w:szCs w:val="21"/>
        </w:rPr>
        <w:t>操作</w:t>
      </w:r>
      <w:r w:rsidR="00050573" w:rsidRPr="00403C05">
        <w:rPr>
          <w:rFonts w:ascii="宋体" w:eastAsia="宋体" w:hAnsi="宋体" w:cs="宋体" w:hint="eastAsia"/>
          <w:b/>
          <w:kern w:val="0"/>
          <w:szCs w:val="21"/>
        </w:rPr>
        <w:t>及</w:t>
      </w:r>
      <w:r w:rsidR="00050573" w:rsidRPr="00403C05">
        <w:rPr>
          <w:rFonts w:ascii="宋体" w:eastAsia="宋体" w:hAnsi="宋体" w:cs="宋体"/>
          <w:b/>
          <w:kern w:val="0"/>
          <w:szCs w:val="21"/>
        </w:rPr>
        <w:t>废物处理</w:t>
      </w:r>
    </w:p>
    <w:p w:rsidR="00050573" w:rsidRPr="00890922" w:rsidRDefault="00050573" w:rsidP="00890922">
      <w:pPr>
        <w:pStyle w:val="a6"/>
        <w:widowControl/>
        <w:numPr>
          <w:ilvl w:val="0"/>
          <w:numId w:val="6"/>
        </w:numPr>
        <w:spacing w:line="360" w:lineRule="auto"/>
        <w:ind w:firstLineChars="0"/>
        <w:jc w:val="left"/>
        <w:rPr>
          <w:rFonts w:ascii="宋体" w:eastAsia="宋体" w:hAnsi="宋体" w:cs="宋体"/>
          <w:kern w:val="0"/>
          <w:szCs w:val="21"/>
        </w:rPr>
      </w:pPr>
      <w:r w:rsidRPr="00890922">
        <w:rPr>
          <w:rFonts w:ascii="宋体" w:eastAsia="宋体" w:hAnsi="宋体" w:cs="宋体" w:hint="eastAsia"/>
          <w:kern w:val="0"/>
          <w:szCs w:val="21"/>
        </w:rPr>
        <w:t>易爆、剧毒、挥发性及其它危险物品不得敞口存放，应存放在远离火源与热源、</w:t>
      </w:r>
      <w:r w:rsidR="00F440E1" w:rsidRPr="00890922">
        <w:rPr>
          <w:rFonts w:ascii="宋体" w:eastAsia="宋体" w:hAnsi="宋体" w:cs="宋体" w:hint="eastAsia"/>
          <w:kern w:val="0"/>
          <w:szCs w:val="21"/>
        </w:rPr>
        <w:t>阴凉</w:t>
      </w:r>
      <w:r w:rsidRPr="00890922">
        <w:rPr>
          <w:rFonts w:ascii="宋体" w:eastAsia="宋体" w:hAnsi="宋体" w:cs="宋体" w:hint="eastAsia"/>
          <w:kern w:val="0"/>
          <w:szCs w:val="21"/>
        </w:rPr>
        <w:t>、安全的地方；</w:t>
      </w:r>
      <w:r w:rsidR="00227B11" w:rsidRPr="00890922">
        <w:rPr>
          <w:rFonts w:ascii="宋体" w:eastAsia="宋体" w:hAnsi="宋体" w:cs="宋体" w:hint="eastAsia"/>
          <w:kern w:val="0"/>
          <w:szCs w:val="21"/>
        </w:rPr>
        <w:t>并</w:t>
      </w:r>
      <w:r w:rsidRPr="00890922">
        <w:rPr>
          <w:rFonts w:ascii="宋体" w:eastAsia="宋体" w:hAnsi="宋体" w:cs="宋体" w:hint="eastAsia"/>
          <w:kern w:val="0"/>
          <w:szCs w:val="21"/>
        </w:rPr>
        <w:t>应专人负责，集中存放</w:t>
      </w:r>
      <w:r w:rsidR="00227B11" w:rsidRPr="00890922">
        <w:rPr>
          <w:rFonts w:ascii="宋体" w:eastAsia="宋体" w:hAnsi="宋体" w:cs="宋体" w:hint="eastAsia"/>
          <w:kern w:val="0"/>
          <w:szCs w:val="21"/>
        </w:rPr>
        <w:t>，分类</w:t>
      </w:r>
      <w:r w:rsidRPr="00890922">
        <w:rPr>
          <w:rFonts w:ascii="宋体" w:eastAsia="宋体" w:hAnsi="宋体" w:cs="宋体" w:hint="eastAsia"/>
          <w:kern w:val="0"/>
          <w:szCs w:val="21"/>
        </w:rPr>
        <w:t>管理</w:t>
      </w:r>
      <w:r w:rsidR="00227B11" w:rsidRPr="00890922">
        <w:rPr>
          <w:rFonts w:ascii="宋体" w:eastAsia="宋体" w:hAnsi="宋体" w:cs="宋体" w:hint="eastAsia"/>
          <w:kern w:val="0"/>
          <w:szCs w:val="21"/>
        </w:rPr>
        <w:t>，</w:t>
      </w:r>
      <w:r w:rsidR="00227B11" w:rsidRPr="00890922">
        <w:rPr>
          <w:rFonts w:ascii="宋体" w:eastAsia="宋体" w:hAnsi="宋体" w:cs="宋体"/>
          <w:kern w:val="0"/>
          <w:szCs w:val="21"/>
        </w:rPr>
        <w:t>明确标识和警示</w:t>
      </w:r>
      <w:r w:rsidRPr="00890922">
        <w:rPr>
          <w:rFonts w:ascii="宋体" w:eastAsia="宋体" w:hAnsi="宋体" w:cs="宋体" w:hint="eastAsia"/>
          <w:kern w:val="0"/>
          <w:szCs w:val="21"/>
        </w:rPr>
        <w:t>。</w:t>
      </w:r>
    </w:p>
    <w:p w:rsidR="00227B11" w:rsidRPr="00890922" w:rsidRDefault="00890922" w:rsidP="00890922">
      <w:pPr>
        <w:pStyle w:val="a6"/>
        <w:widowControl/>
        <w:numPr>
          <w:ilvl w:val="0"/>
          <w:numId w:val="6"/>
        </w:numPr>
        <w:spacing w:line="360" w:lineRule="auto"/>
        <w:ind w:firstLineChars="0"/>
        <w:jc w:val="left"/>
        <w:rPr>
          <w:rFonts w:ascii="宋体" w:eastAsia="宋体" w:hAnsi="宋体" w:cs="宋体"/>
          <w:kern w:val="0"/>
          <w:szCs w:val="21"/>
        </w:rPr>
      </w:pPr>
      <w:r>
        <w:rPr>
          <w:rFonts w:ascii="宋体" w:eastAsia="宋体" w:hAnsi="宋体" w:cs="宋体" w:hint="eastAsia"/>
          <w:kern w:val="0"/>
          <w:szCs w:val="21"/>
        </w:rPr>
        <w:t>各平台</w:t>
      </w:r>
      <w:r w:rsidR="00050573" w:rsidRPr="00890922">
        <w:rPr>
          <w:rFonts w:ascii="宋体" w:eastAsia="宋体" w:hAnsi="宋体" w:cs="宋体" w:hint="eastAsia"/>
          <w:kern w:val="0"/>
          <w:szCs w:val="21"/>
        </w:rPr>
        <w:t>领用的化学剧毒品、放射物、菌种、贵重物品及贵重仪器等须由专人负责保管，每次领用应仅供短期使用，不可</w:t>
      </w:r>
      <w:r w:rsidR="00F440E1">
        <w:rPr>
          <w:rFonts w:ascii="宋体" w:eastAsia="宋体" w:hAnsi="宋体" w:cs="宋体" w:hint="eastAsia"/>
          <w:kern w:val="0"/>
          <w:szCs w:val="21"/>
        </w:rPr>
        <w:t>大量存放。对剧毒和放射性物品，严格审批、限量使用，使用要有计量记</w:t>
      </w:r>
      <w:r w:rsidR="00050573" w:rsidRPr="00890922">
        <w:rPr>
          <w:rFonts w:ascii="宋体" w:eastAsia="宋体" w:hAnsi="宋体" w:cs="宋体" w:hint="eastAsia"/>
          <w:kern w:val="0"/>
          <w:szCs w:val="21"/>
        </w:rPr>
        <w:t>录和监用人。进行剧毒、易燃、易爆实验应至少两人在场，并备好消防工具。</w:t>
      </w:r>
    </w:p>
    <w:p w:rsidR="00227B11" w:rsidRPr="00890922" w:rsidRDefault="00227B11" w:rsidP="00890922">
      <w:pPr>
        <w:pStyle w:val="a6"/>
        <w:widowControl/>
        <w:numPr>
          <w:ilvl w:val="0"/>
          <w:numId w:val="6"/>
        </w:numPr>
        <w:spacing w:line="360" w:lineRule="auto"/>
        <w:ind w:firstLineChars="0"/>
        <w:jc w:val="left"/>
        <w:rPr>
          <w:rFonts w:ascii="宋体" w:eastAsia="宋体" w:hAnsi="宋体" w:cs="宋体"/>
          <w:kern w:val="0"/>
          <w:szCs w:val="21"/>
        </w:rPr>
      </w:pPr>
      <w:r w:rsidRPr="00890922">
        <w:rPr>
          <w:rFonts w:ascii="宋体" w:eastAsia="宋体" w:hAnsi="宋体" w:cs="宋体"/>
          <w:kern w:val="0"/>
          <w:szCs w:val="21"/>
        </w:rPr>
        <w:t>使用挥发性、强酸强碱性、高腐蚀性、</w:t>
      </w:r>
      <w:r w:rsidRPr="00890922">
        <w:rPr>
          <w:rFonts w:ascii="宋体" w:eastAsia="宋体" w:hAnsi="宋体" w:cs="宋体" w:hint="eastAsia"/>
          <w:kern w:val="0"/>
          <w:szCs w:val="21"/>
        </w:rPr>
        <w:t>毒性等试剂时</w:t>
      </w:r>
      <w:r w:rsidRPr="00890922">
        <w:rPr>
          <w:rFonts w:ascii="宋体" w:eastAsia="宋体" w:hAnsi="宋体" w:cs="宋体"/>
          <w:kern w:val="0"/>
          <w:szCs w:val="21"/>
        </w:rPr>
        <w:t>,</w:t>
      </w:r>
      <w:r w:rsidRPr="00890922">
        <w:rPr>
          <w:rFonts w:ascii="宋体" w:eastAsia="宋体" w:hAnsi="宋体" w:cs="宋体" w:hint="eastAsia"/>
          <w:kern w:val="0"/>
          <w:szCs w:val="21"/>
        </w:rPr>
        <w:t>需</w:t>
      </w:r>
      <w:r w:rsidRPr="00890922">
        <w:rPr>
          <w:rFonts w:ascii="宋体" w:eastAsia="宋体" w:hAnsi="宋体" w:cs="宋体"/>
          <w:kern w:val="0"/>
          <w:szCs w:val="21"/>
        </w:rPr>
        <w:t>在通风橱内严格规范操作。</w:t>
      </w:r>
    </w:p>
    <w:p w:rsidR="00050573" w:rsidRPr="00890922" w:rsidRDefault="00227B11" w:rsidP="00890922">
      <w:pPr>
        <w:pStyle w:val="a6"/>
        <w:widowControl/>
        <w:numPr>
          <w:ilvl w:val="0"/>
          <w:numId w:val="6"/>
        </w:numPr>
        <w:spacing w:line="360" w:lineRule="auto"/>
        <w:ind w:firstLineChars="0"/>
        <w:jc w:val="left"/>
        <w:rPr>
          <w:rFonts w:ascii="宋体" w:eastAsia="宋体" w:hAnsi="宋体" w:cs="宋体"/>
          <w:kern w:val="0"/>
          <w:szCs w:val="21"/>
        </w:rPr>
      </w:pPr>
      <w:r w:rsidRPr="00890922">
        <w:rPr>
          <w:rFonts w:ascii="宋体" w:eastAsia="宋体" w:hAnsi="宋体" w:cs="宋体"/>
          <w:kern w:val="0"/>
          <w:szCs w:val="21"/>
        </w:rPr>
        <w:t>放射性物品要按规定存放和使用,并贴有放射性危险警示标志。</w:t>
      </w:r>
    </w:p>
    <w:p w:rsidR="00943C71" w:rsidRPr="00890922" w:rsidRDefault="00943C71" w:rsidP="00890922">
      <w:pPr>
        <w:pStyle w:val="a6"/>
        <w:widowControl/>
        <w:numPr>
          <w:ilvl w:val="0"/>
          <w:numId w:val="6"/>
        </w:numPr>
        <w:spacing w:line="360" w:lineRule="auto"/>
        <w:ind w:firstLineChars="0"/>
        <w:jc w:val="left"/>
        <w:rPr>
          <w:rFonts w:ascii="宋体" w:eastAsia="宋体" w:hAnsi="宋体" w:cs="宋体"/>
          <w:kern w:val="0"/>
          <w:szCs w:val="21"/>
        </w:rPr>
      </w:pPr>
      <w:r w:rsidRPr="00890922">
        <w:rPr>
          <w:rFonts w:ascii="宋体" w:eastAsia="宋体" w:hAnsi="宋体" w:cs="宋体"/>
          <w:kern w:val="0"/>
          <w:szCs w:val="21"/>
        </w:rPr>
        <w:t>同位素应储藏规定位置，禁止私自储藏。同位素出库后应放在密封的铅罐内带到操作区。</w:t>
      </w:r>
      <w:r w:rsidRPr="00890922">
        <w:rPr>
          <w:rFonts w:ascii="宋体" w:eastAsia="宋体" w:hAnsi="宋体" w:cs="宋体" w:hint="eastAsia"/>
          <w:kern w:val="0"/>
          <w:szCs w:val="21"/>
        </w:rPr>
        <w:t>操作放射性物质时，桌面上及托盘内要铺上吸水纸以防止污染。液体样品应置于不易倾倒或破损的容器内。实验过程产生的放射性废料必须严格按规定分类放入废物回收桶中或者废液池中</w:t>
      </w:r>
      <w:r w:rsidRPr="00890922">
        <w:rPr>
          <w:rFonts w:ascii="宋体" w:eastAsia="宋体" w:hAnsi="宋体" w:cs="宋体"/>
          <w:kern w:val="0"/>
          <w:szCs w:val="21"/>
        </w:rPr>
        <w:t>；</w:t>
      </w:r>
      <w:r w:rsidR="00F440E1">
        <w:rPr>
          <w:rFonts w:ascii="宋体" w:eastAsia="宋体" w:hAnsi="宋体" w:cs="宋体" w:hint="eastAsia"/>
          <w:kern w:val="0"/>
          <w:szCs w:val="21"/>
        </w:rPr>
        <w:t>实</w:t>
      </w:r>
      <w:r w:rsidRPr="00890922">
        <w:rPr>
          <w:rFonts w:ascii="宋体" w:eastAsia="宋体" w:hAnsi="宋体" w:cs="宋体" w:hint="eastAsia"/>
          <w:kern w:val="0"/>
          <w:szCs w:val="21"/>
        </w:rPr>
        <w:t>验完毕必须进行检测及清理工作，将工具及其所用物品收拾整理好，并进行登记，</w:t>
      </w:r>
      <w:r w:rsidRPr="00890922">
        <w:rPr>
          <w:rFonts w:ascii="宋体" w:eastAsia="宋体" w:hAnsi="宋体" w:cs="宋体"/>
          <w:kern w:val="0"/>
          <w:szCs w:val="21"/>
        </w:rPr>
        <w:t>同位素室的清洁用具不得和其它实验用品混用。</w:t>
      </w:r>
    </w:p>
    <w:p w:rsidR="00050573" w:rsidRPr="00890922" w:rsidRDefault="00050573" w:rsidP="00890922">
      <w:pPr>
        <w:pStyle w:val="a6"/>
        <w:widowControl/>
        <w:numPr>
          <w:ilvl w:val="0"/>
          <w:numId w:val="6"/>
        </w:numPr>
        <w:spacing w:line="360" w:lineRule="auto"/>
        <w:ind w:firstLineChars="0"/>
        <w:jc w:val="left"/>
        <w:rPr>
          <w:rFonts w:ascii="宋体" w:eastAsia="宋体" w:hAnsi="宋体" w:cs="宋体"/>
          <w:kern w:val="0"/>
          <w:szCs w:val="21"/>
        </w:rPr>
      </w:pPr>
      <w:r w:rsidRPr="00890922">
        <w:rPr>
          <w:rFonts w:ascii="宋体" w:eastAsia="宋体" w:hAnsi="宋体" w:cs="宋体" w:hint="eastAsia"/>
          <w:kern w:val="0"/>
          <w:szCs w:val="21"/>
        </w:rPr>
        <w:t>按规定处理废料及腐蚀性溶液，严禁随意抛弃，严禁往下水</w:t>
      </w:r>
      <w:r w:rsidR="00F440E1">
        <w:rPr>
          <w:rFonts w:ascii="宋体" w:eastAsia="宋体" w:hAnsi="宋体" w:cs="宋体" w:hint="eastAsia"/>
          <w:kern w:val="0"/>
          <w:szCs w:val="21"/>
        </w:rPr>
        <w:t>槽倾倒有机溶剂、同位素废料、及可能损坏、堵塞下水道的硬质物品。</w:t>
      </w:r>
      <w:r w:rsidRPr="00890922">
        <w:rPr>
          <w:rFonts w:ascii="宋体" w:eastAsia="宋体" w:hAnsi="宋体" w:cs="宋体" w:hint="eastAsia"/>
          <w:kern w:val="0"/>
          <w:szCs w:val="21"/>
        </w:rPr>
        <w:t>一经发现，由肇事者及其</w:t>
      </w:r>
      <w:r w:rsidR="00F440E1">
        <w:rPr>
          <w:rFonts w:ascii="宋体" w:eastAsia="宋体" w:hAnsi="宋体" w:cs="宋体" w:hint="eastAsia"/>
          <w:kern w:val="0"/>
          <w:szCs w:val="21"/>
        </w:rPr>
        <w:t>课题</w:t>
      </w:r>
      <w:r w:rsidRPr="00890922">
        <w:rPr>
          <w:rFonts w:ascii="宋体" w:eastAsia="宋体" w:hAnsi="宋体" w:cs="宋体" w:hint="eastAsia"/>
          <w:kern w:val="0"/>
          <w:szCs w:val="21"/>
        </w:rPr>
        <w:t>组长承担责任。</w:t>
      </w:r>
    </w:p>
    <w:p w:rsidR="00050573" w:rsidRPr="00890922" w:rsidRDefault="00B52ACA" w:rsidP="00890922">
      <w:pPr>
        <w:pStyle w:val="a6"/>
        <w:widowControl/>
        <w:numPr>
          <w:ilvl w:val="0"/>
          <w:numId w:val="6"/>
        </w:numPr>
        <w:spacing w:line="360" w:lineRule="auto"/>
        <w:ind w:firstLineChars="0"/>
        <w:jc w:val="left"/>
        <w:rPr>
          <w:rFonts w:ascii="宋体" w:eastAsia="宋体" w:hAnsi="宋体" w:cs="宋体"/>
          <w:kern w:val="0"/>
          <w:szCs w:val="21"/>
        </w:rPr>
      </w:pPr>
      <w:r w:rsidRPr="00890922">
        <w:rPr>
          <w:rFonts w:ascii="宋体" w:eastAsia="宋体" w:hAnsi="宋体" w:cs="宋体"/>
          <w:kern w:val="0"/>
          <w:szCs w:val="21"/>
        </w:rPr>
        <w:t>有毒废物、废液、试剂</w:t>
      </w:r>
      <w:r w:rsidR="00050573" w:rsidRPr="00890922">
        <w:rPr>
          <w:rFonts w:ascii="宋体" w:eastAsia="宋体" w:hAnsi="宋体" w:cs="宋体"/>
          <w:kern w:val="0"/>
          <w:szCs w:val="21"/>
        </w:rPr>
        <w:t>等</w:t>
      </w:r>
      <w:r w:rsidRPr="00890922">
        <w:rPr>
          <w:rFonts w:ascii="宋体" w:eastAsia="宋体" w:hAnsi="宋体" w:cs="宋体" w:hint="eastAsia"/>
          <w:kern w:val="0"/>
          <w:szCs w:val="21"/>
        </w:rPr>
        <w:t>应</w:t>
      </w:r>
      <w:r w:rsidR="00050573" w:rsidRPr="00890922">
        <w:rPr>
          <w:rFonts w:ascii="宋体" w:eastAsia="宋体" w:hAnsi="宋体" w:cs="宋体"/>
          <w:kern w:val="0"/>
          <w:szCs w:val="21"/>
        </w:rPr>
        <w:t>分类回收</w:t>
      </w:r>
      <w:r w:rsidRPr="00890922">
        <w:rPr>
          <w:rFonts w:ascii="宋体" w:eastAsia="宋体" w:hAnsi="宋体" w:cs="宋体" w:hint="eastAsia"/>
          <w:kern w:val="0"/>
          <w:szCs w:val="21"/>
        </w:rPr>
        <w:t>；玻璃、刀片和针头等设专门回收盒；所有废物最后需</w:t>
      </w:r>
      <w:r w:rsidR="00890922">
        <w:rPr>
          <w:rFonts w:ascii="宋体" w:eastAsia="宋体" w:hAnsi="宋体" w:cs="宋体"/>
          <w:kern w:val="0"/>
          <w:szCs w:val="21"/>
        </w:rPr>
        <w:t>报告</w:t>
      </w:r>
      <w:r w:rsidR="00890922">
        <w:rPr>
          <w:rFonts w:ascii="宋体" w:eastAsia="宋体" w:hAnsi="宋体" w:cs="宋体" w:hint="eastAsia"/>
          <w:kern w:val="0"/>
          <w:szCs w:val="21"/>
        </w:rPr>
        <w:t>学校专业</w:t>
      </w:r>
      <w:r w:rsidRPr="00890922">
        <w:rPr>
          <w:rFonts w:ascii="宋体" w:eastAsia="宋体" w:hAnsi="宋体" w:cs="宋体"/>
          <w:kern w:val="0"/>
          <w:szCs w:val="21"/>
        </w:rPr>
        <w:t>人员进行处理</w:t>
      </w:r>
      <w:r w:rsidR="00050573" w:rsidRPr="00890922">
        <w:rPr>
          <w:rFonts w:ascii="宋体" w:eastAsia="宋体" w:hAnsi="宋体" w:cs="宋体"/>
          <w:kern w:val="0"/>
          <w:szCs w:val="21"/>
        </w:rPr>
        <w:t>。</w:t>
      </w:r>
    </w:p>
    <w:p w:rsidR="00050573" w:rsidRPr="00890922" w:rsidRDefault="00B52ACA" w:rsidP="00890922">
      <w:pPr>
        <w:pStyle w:val="a6"/>
        <w:widowControl/>
        <w:numPr>
          <w:ilvl w:val="0"/>
          <w:numId w:val="6"/>
        </w:numPr>
        <w:spacing w:line="360" w:lineRule="auto"/>
        <w:ind w:firstLineChars="0"/>
        <w:jc w:val="left"/>
        <w:rPr>
          <w:rFonts w:ascii="宋体" w:eastAsia="宋体" w:hAnsi="宋体" w:cs="宋体"/>
          <w:kern w:val="0"/>
          <w:szCs w:val="21"/>
        </w:rPr>
      </w:pPr>
      <w:r w:rsidRPr="00890922">
        <w:rPr>
          <w:rFonts w:ascii="宋体" w:eastAsia="宋体" w:hAnsi="宋体" w:cs="宋体" w:hint="eastAsia"/>
          <w:kern w:val="0"/>
          <w:szCs w:val="21"/>
        </w:rPr>
        <w:t>培养基</w:t>
      </w:r>
      <w:r w:rsidRPr="00890922">
        <w:rPr>
          <w:rFonts w:ascii="宋体" w:eastAsia="宋体" w:hAnsi="宋体" w:cs="宋体"/>
          <w:kern w:val="0"/>
          <w:szCs w:val="21"/>
        </w:rPr>
        <w:t>、</w:t>
      </w:r>
      <w:r w:rsidRPr="00890922">
        <w:rPr>
          <w:rFonts w:ascii="宋体" w:eastAsia="宋体" w:hAnsi="宋体" w:cs="宋体" w:hint="eastAsia"/>
          <w:kern w:val="0"/>
          <w:szCs w:val="21"/>
        </w:rPr>
        <w:t>废弃菌种及相关器皿等</w:t>
      </w:r>
      <w:r w:rsidR="00050573" w:rsidRPr="00890922">
        <w:rPr>
          <w:rFonts w:ascii="宋体" w:eastAsia="宋体" w:hAnsi="宋体" w:cs="宋体"/>
          <w:kern w:val="0"/>
          <w:szCs w:val="21"/>
        </w:rPr>
        <w:t>在运出实验室之前必须进行高压灭活。</w:t>
      </w:r>
    </w:p>
    <w:p w:rsidR="000E431D" w:rsidRPr="00403C05" w:rsidRDefault="000E431D" w:rsidP="00053EA1">
      <w:pPr>
        <w:widowControl/>
        <w:spacing w:line="360" w:lineRule="auto"/>
        <w:jc w:val="left"/>
        <w:rPr>
          <w:rFonts w:ascii="宋体" w:eastAsia="宋体" w:hAnsi="宋体" w:cs="宋体"/>
          <w:b/>
          <w:kern w:val="0"/>
          <w:szCs w:val="21"/>
        </w:rPr>
      </w:pPr>
      <w:r w:rsidRPr="00403C05">
        <w:rPr>
          <w:rFonts w:ascii="宋体" w:eastAsia="宋体" w:hAnsi="宋体" w:cs="宋体"/>
          <w:b/>
          <w:kern w:val="0"/>
          <w:szCs w:val="21"/>
        </w:rPr>
        <w:t>四、用电安全相关规定</w:t>
      </w:r>
    </w:p>
    <w:p w:rsidR="002F69E8" w:rsidRPr="009179B0" w:rsidRDefault="002F69E8" w:rsidP="009179B0">
      <w:pPr>
        <w:pStyle w:val="a6"/>
        <w:widowControl/>
        <w:numPr>
          <w:ilvl w:val="0"/>
          <w:numId w:val="8"/>
        </w:numPr>
        <w:spacing w:line="360" w:lineRule="auto"/>
        <w:ind w:firstLineChars="0"/>
        <w:jc w:val="left"/>
        <w:rPr>
          <w:rFonts w:ascii="宋体" w:eastAsia="宋体" w:hAnsi="宋体" w:cs="宋体"/>
          <w:kern w:val="0"/>
          <w:szCs w:val="21"/>
        </w:rPr>
      </w:pPr>
      <w:r w:rsidRPr="009179B0">
        <w:rPr>
          <w:rFonts w:ascii="宋体" w:eastAsia="宋体" w:hAnsi="宋体" w:cs="宋体" w:hint="eastAsia"/>
          <w:kern w:val="0"/>
          <w:szCs w:val="21"/>
        </w:rPr>
        <w:t>实验室内的电气设备的安装和使用管理，必须符合安全用电管理规定，大功率实验设备用电必须使用专线，严禁与照明线共用，谨防因超负荷用电着火。</w:t>
      </w:r>
    </w:p>
    <w:p w:rsidR="002F69E8" w:rsidRPr="009179B0" w:rsidRDefault="002F69E8" w:rsidP="009179B0">
      <w:pPr>
        <w:pStyle w:val="a6"/>
        <w:widowControl/>
        <w:numPr>
          <w:ilvl w:val="0"/>
          <w:numId w:val="8"/>
        </w:numPr>
        <w:spacing w:line="360" w:lineRule="auto"/>
        <w:ind w:firstLineChars="0"/>
        <w:jc w:val="left"/>
        <w:rPr>
          <w:rFonts w:ascii="宋体" w:eastAsia="宋体" w:hAnsi="宋体" w:cs="宋体"/>
          <w:kern w:val="0"/>
          <w:szCs w:val="21"/>
        </w:rPr>
      </w:pPr>
      <w:r w:rsidRPr="009179B0">
        <w:rPr>
          <w:rFonts w:ascii="宋体" w:eastAsia="宋体" w:hAnsi="宋体" w:cs="宋体" w:hint="eastAsia"/>
          <w:kern w:val="0"/>
          <w:szCs w:val="21"/>
        </w:rPr>
        <w:t>实验室用电容量的确定要兼顾事业发展的增容需要，留有一定余量。不准乱拉乱接电线。</w:t>
      </w:r>
    </w:p>
    <w:p w:rsidR="002F69E8" w:rsidRPr="009179B0" w:rsidRDefault="002F69E8" w:rsidP="009179B0">
      <w:pPr>
        <w:pStyle w:val="a6"/>
        <w:widowControl/>
        <w:numPr>
          <w:ilvl w:val="0"/>
          <w:numId w:val="8"/>
        </w:numPr>
        <w:spacing w:line="360" w:lineRule="auto"/>
        <w:ind w:firstLineChars="0"/>
        <w:jc w:val="left"/>
        <w:rPr>
          <w:rFonts w:ascii="宋体" w:eastAsia="宋体" w:hAnsi="宋体" w:cs="宋体"/>
          <w:kern w:val="0"/>
          <w:szCs w:val="21"/>
        </w:rPr>
      </w:pPr>
      <w:r w:rsidRPr="009179B0">
        <w:rPr>
          <w:rFonts w:ascii="宋体" w:eastAsia="宋体" w:hAnsi="宋体" w:cs="宋体" w:hint="eastAsia"/>
          <w:kern w:val="0"/>
          <w:szCs w:val="21"/>
        </w:rPr>
        <w:lastRenderedPageBreak/>
        <w:t>实验室内的用电线路和配电盘、板、箱、柜等装置及线路系统中的各种开关、插座、插头等均应经常保持完好可用状态，熔断装置所用的熔丝必须与线路允许的容量相匹配，严禁用其他导线替代。室内照明器具都要经常保持稳固可用状态。</w:t>
      </w:r>
    </w:p>
    <w:p w:rsidR="002F69E8" w:rsidRPr="009179B0" w:rsidRDefault="002F69E8" w:rsidP="009179B0">
      <w:pPr>
        <w:pStyle w:val="a6"/>
        <w:widowControl/>
        <w:numPr>
          <w:ilvl w:val="0"/>
          <w:numId w:val="8"/>
        </w:numPr>
        <w:spacing w:line="360" w:lineRule="auto"/>
        <w:ind w:firstLineChars="0"/>
        <w:jc w:val="left"/>
        <w:rPr>
          <w:rFonts w:ascii="宋体" w:eastAsia="宋体" w:hAnsi="宋体" w:cs="宋体"/>
          <w:kern w:val="0"/>
          <w:szCs w:val="21"/>
        </w:rPr>
      </w:pPr>
      <w:r w:rsidRPr="009179B0">
        <w:rPr>
          <w:rFonts w:ascii="宋体" w:eastAsia="宋体" w:hAnsi="宋体" w:cs="宋体" w:hint="eastAsia"/>
          <w:kern w:val="0"/>
          <w:szCs w:val="21"/>
        </w:rPr>
        <w:t>可能散布易燃、易爆气体或粉体的建筑内，所用电器线路和用电装置均应按相关规定使用防爆电气线路和装置。</w:t>
      </w:r>
    </w:p>
    <w:p w:rsidR="002F69E8" w:rsidRPr="009179B0" w:rsidRDefault="002F69E8" w:rsidP="009179B0">
      <w:pPr>
        <w:pStyle w:val="a6"/>
        <w:widowControl/>
        <w:numPr>
          <w:ilvl w:val="0"/>
          <w:numId w:val="8"/>
        </w:numPr>
        <w:spacing w:line="360" w:lineRule="auto"/>
        <w:ind w:firstLineChars="0"/>
        <w:jc w:val="left"/>
        <w:rPr>
          <w:rFonts w:ascii="宋体" w:eastAsia="宋体" w:hAnsi="宋体" w:cs="宋体"/>
          <w:kern w:val="0"/>
          <w:szCs w:val="21"/>
        </w:rPr>
      </w:pPr>
      <w:r w:rsidRPr="009179B0">
        <w:rPr>
          <w:rFonts w:ascii="宋体" w:eastAsia="宋体" w:hAnsi="宋体" w:cs="宋体" w:hint="eastAsia"/>
          <w:kern w:val="0"/>
          <w:szCs w:val="21"/>
        </w:rPr>
        <w:t>对实验室内可能产生静电的部位、装置要心中有数，要有明确标记和警示，对其可能造成的危害要有妥善的预防措施。</w:t>
      </w:r>
    </w:p>
    <w:p w:rsidR="002F69E8" w:rsidRPr="009179B0" w:rsidRDefault="002F69E8" w:rsidP="009179B0">
      <w:pPr>
        <w:pStyle w:val="a6"/>
        <w:widowControl/>
        <w:numPr>
          <w:ilvl w:val="0"/>
          <w:numId w:val="8"/>
        </w:numPr>
        <w:spacing w:line="360" w:lineRule="auto"/>
        <w:ind w:firstLineChars="0"/>
        <w:jc w:val="left"/>
        <w:rPr>
          <w:rFonts w:ascii="宋体" w:eastAsia="宋体" w:hAnsi="宋体" w:cs="宋体"/>
          <w:kern w:val="0"/>
          <w:szCs w:val="21"/>
        </w:rPr>
      </w:pPr>
      <w:r w:rsidRPr="009179B0">
        <w:rPr>
          <w:rFonts w:ascii="宋体" w:eastAsia="宋体" w:hAnsi="宋体" w:cs="宋体" w:hint="eastAsia"/>
          <w:kern w:val="0"/>
          <w:szCs w:val="21"/>
        </w:rPr>
        <w:t>实验室内所用的高压、高频设备要定期检修，要有可靠的防护措施。凡设备本身要求安全接地的，必须接地；定期检查线路，测量接地电阻。自行设计、制做对已有电气装置进行自动控制的设备，在使用前必须经实验室与设备处技术安全办公室组织的验收合格后方可使用。自行设计、制做的设备或装置，其中的电气线路部分，也应请专业人员查验无误后再投入使用。</w:t>
      </w:r>
    </w:p>
    <w:p w:rsidR="002F69E8" w:rsidRPr="009179B0" w:rsidRDefault="002F69E8" w:rsidP="009179B0">
      <w:pPr>
        <w:pStyle w:val="a6"/>
        <w:widowControl/>
        <w:numPr>
          <w:ilvl w:val="0"/>
          <w:numId w:val="8"/>
        </w:numPr>
        <w:spacing w:line="360" w:lineRule="auto"/>
        <w:ind w:firstLineChars="0"/>
        <w:jc w:val="left"/>
        <w:rPr>
          <w:rFonts w:ascii="宋体" w:eastAsia="宋体" w:hAnsi="宋体" w:cs="宋体"/>
          <w:kern w:val="0"/>
          <w:szCs w:val="21"/>
        </w:rPr>
      </w:pPr>
      <w:r w:rsidRPr="009179B0">
        <w:rPr>
          <w:rFonts w:ascii="宋体" w:eastAsia="宋体" w:hAnsi="宋体" w:cs="宋体" w:hint="eastAsia"/>
          <w:kern w:val="0"/>
          <w:szCs w:val="21"/>
        </w:rPr>
        <w:t>手上有水或潮湿请勿接触电器用品或电器设备；严禁使用水槽旁的电器插座（防止漏电或感电）。</w:t>
      </w:r>
    </w:p>
    <w:p w:rsidR="002F69E8" w:rsidRPr="009179B0" w:rsidRDefault="002F69E8" w:rsidP="009179B0">
      <w:pPr>
        <w:pStyle w:val="a6"/>
        <w:widowControl/>
        <w:numPr>
          <w:ilvl w:val="0"/>
          <w:numId w:val="8"/>
        </w:numPr>
        <w:spacing w:line="360" w:lineRule="auto"/>
        <w:ind w:firstLineChars="0"/>
        <w:jc w:val="left"/>
        <w:rPr>
          <w:rFonts w:ascii="宋体" w:eastAsia="宋体" w:hAnsi="宋体" w:cs="宋体"/>
          <w:kern w:val="0"/>
          <w:szCs w:val="21"/>
        </w:rPr>
      </w:pPr>
      <w:r w:rsidRPr="009179B0">
        <w:rPr>
          <w:rFonts w:ascii="宋体" w:eastAsia="宋体" w:hAnsi="宋体" w:cs="宋体" w:hint="eastAsia"/>
          <w:kern w:val="0"/>
          <w:szCs w:val="21"/>
        </w:rPr>
        <w:t>电器插座请勿接太多插头，以免电荷负荷不了，引起电器火灾。</w:t>
      </w:r>
    </w:p>
    <w:p w:rsidR="000E431D" w:rsidRPr="00403C05" w:rsidRDefault="000E431D" w:rsidP="00053EA1">
      <w:pPr>
        <w:widowControl/>
        <w:spacing w:line="360" w:lineRule="auto"/>
        <w:jc w:val="left"/>
        <w:rPr>
          <w:rFonts w:ascii="宋体" w:eastAsia="宋体" w:hAnsi="宋体" w:cs="宋体"/>
          <w:b/>
          <w:kern w:val="0"/>
          <w:szCs w:val="21"/>
        </w:rPr>
      </w:pPr>
      <w:r w:rsidRPr="00403C05">
        <w:rPr>
          <w:rFonts w:ascii="宋体" w:eastAsia="宋体" w:hAnsi="宋体" w:cs="宋体"/>
          <w:b/>
          <w:kern w:val="0"/>
          <w:szCs w:val="21"/>
        </w:rPr>
        <w:t>五、压力容器安全规定</w:t>
      </w:r>
    </w:p>
    <w:p w:rsidR="000E431D" w:rsidRPr="009179B0" w:rsidRDefault="000E431D" w:rsidP="009179B0">
      <w:pPr>
        <w:pStyle w:val="a6"/>
        <w:widowControl/>
        <w:numPr>
          <w:ilvl w:val="0"/>
          <w:numId w:val="10"/>
        </w:numPr>
        <w:spacing w:line="360" w:lineRule="auto"/>
        <w:ind w:firstLineChars="0"/>
        <w:jc w:val="left"/>
        <w:rPr>
          <w:rFonts w:ascii="宋体" w:eastAsia="宋体" w:hAnsi="宋体" w:cs="宋体"/>
          <w:kern w:val="0"/>
          <w:szCs w:val="21"/>
        </w:rPr>
      </w:pPr>
      <w:r w:rsidRPr="009179B0">
        <w:rPr>
          <w:rFonts w:ascii="宋体" w:eastAsia="宋体" w:hAnsi="宋体" w:cs="宋体"/>
          <w:kern w:val="0"/>
          <w:szCs w:val="21"/>
        </w:rPr>
        <w:t>气瓶应专瓶专用，不能</w:t>
      </w:r>
      <w:r w:rsidR="00B52ACA" w:rsidRPr="009179B0">
        <w:rPr>
          <w:rFonts w:ascii="宋体" w:eastAsia="宋体" w:hAnsi="宋体" w:cs="宋体" w:hint="eastAsia"/>
          <w:kern w:val="0"/>
          <w:szCs w:val="21"/>
        </w:rPr>
        <w:t>私自</w:t>
      </w:r>
      <w:r w:rsidRPr="009179B0">
        <w:rPr>
          <w:rFonts w:ascii="宋体" w:eastAsia="宋体" w:hAnsi="宋体" w:cs="宋体"/>
          <w:kern w:val="0"/>
          <w:szCs w:val="21"/>
        </w:rPr>
        <w:t>改装其它种类的气体。</w:t>
      </w:r>
    </w:p>
    <w:p w:rsidR="00B52ACA" w:rsidRPr="009179B0" w:rsidRDefault="000E431D" w:rsidP="009179B0">
      <w:pPr>
        <w:pStyle w:val="a6"/>
        <w:widowControl/>
        <w:numPr>
          <w:ilvl w:val="0"/>
          <w:numId w:val="10"/>
        </w:numPr>
        <w:spacing w:line="360" w:lineRule="auto"/>
        <w:ind w:firstLineChars="0"/>
        <w:jc w:val="left"/>
        <w:rPr>
          <w:rFonts w:ascii="宋体" w:eastAsia="宋体" w:hAnsi="宋体" w:cs="宋体"/>
          <w:kern w:val="0"/>
          <w:szCs w:val="21"/>
        </w:rPr>
      </w:pPr>
      <w:r w:rsidRPr="009179B0">
        <w:rPr>
          <w:rFonts w:ascii="宋体" w:eastAsia="宋体" w:hAnsi="宋体" w:cs="宋体"/>
          <w:kern w:val="0"/>
          <w:szCs w:val="21"/>
        </w:rPr>
        <w:t>气瓶应存放在阴凉、干燥、远离热源的地方，</w:t>
      </w:r>
      <w:r w:rsidR="00B52ACA" w:rsidRPr="009179B0">
        <w:rPr>
          <w:rFonts w:ascii="宋体" w:eastAsia="宋体" w:hAnsi="宋体" w:cs="宋体" w:hint="eastAsia"/>
          <w:kern w:val="0"/>
          <w:szCs w:val="21"/>
        </w:rPr>
        <w:t>所有气瓶存放时需固定，防止</w:t>
      </w:r>
      <w:r w:rsidR="005C7676" w:rsidRPr="009179B0">
        <w:rPr>
          <w:rFonts w:ascii="宋体" w:eastAsia="宋体" w:hAnsi="宋体" w:cs="宋体" w:hint="eastAsia"/>
          <w:kern w:val="0"/>
          <w:szCs w:val="21"/>
        </w:rPr>
        <w:t>倾倒。</w:t>
      </w:r>
    </w:p>
    <w:p w:rsidR="009179B0" w:rsidRDefault="000E431D" w:rsidP="009179B0">
      <w:pPr>
        <w:pStyle w:val="a6"/>
        <w:widowControl/>
        <w:numPr>
          <w:ilvl w:val="0"/>
          <w:numId w:val="2"/>
        </w:numPr>
        <w:spacing w:line="360" w:lineRule="auto"/>
        <w:ind w:firstLineChars="0"/>
        <w:jc w:val="left"/>
        <w:rPr>
          <w:rFonts w:ascii="宋体" w:eastAsia="宋体" w:hAnsi="宋体" w:cs="宋体"/>
          <w:kern w:val="0"/>
          <w:szCs w:val="21"/>
        </w:rPr>
      </w:pPr>
      <w:r w:rsidRPr="009179B0">
        <w:rPr>
          <w:rFonts w:ascii="宋体" w:eastAsia="宋体" w:hAnsi="宋体" w:cs="宋体"/>
          <w:kern w:val="0"/>
          <w:szCs w:val="21"/>
        </w:rPr>
        <w:t>易燃</w:t>
      </w:r>
      <w:r w:rsidR="005C7676" w:rsidRPr="009179B0">
        <w:rPr>
          <w:rFonts w:ascii="宋体" w:eastAsia="宋体" w:hAnsi="宋体" w:cs="宋体" w:hint="eastAsia"/>
          <w:kern w:val="0"/>
          <w:szCs w:val="21"/>
        </w:rPr>
        <w:t>、有毒</w:t>
      </w:r>
      <w:r w:rsidRPr="009179B0">
        <w:rPr>
          <w:rFonts w:ascii="宋体" w:eastAsia="宋体" w:hAnsi="宋体" w:cs="宋体"/>
          <w:kern w:val="0"/>
          <w:szCs w:val="21"/>
        </w:rPr>
        <w:t>气体气瓶</w:t>
      </w:r>
      <w:r w:rsidR="005C7676" w:rsidRPr="009179B0">
        <w:rPr>
          <w:rFonts w:ascii="宋体" w:eastAsia="宋体" w:hAnsi="宋体" w:cs="宋体" w:hint="eastAsia"/>
          <w:kern w:val="0"/>
          <w:szCs w:val="21"/>
        </w:rPr>
        <w:t>应存放在符合规定的专门安全柜中，并保证通风。</w:t>
      </w:r>
    </w:p>
    <w:p w:rsidR="009179B0" w:rsidRDefault="000E431D" w:rsidP="00053EA1">
      <w:pPr>
        <w:pStyle w:val="a6"/>
        <w:widowControl/>
        <w:numPr>
          <w:ilvl w:val="0"/>
          <w:numId w:val="2"/>
        </w:numPr>
        <w:spacing w:line="360" w:lineRule="auto"/>
        <w:ind w:firstLineChars="0"/>
        <w:jc w:val="left"/>
        <w:rPr>
          <w:rFonts w:ascii="宋体" w:eastAsia="宋体" w:hAnsi="宋体" w:cs="宋体"/>
          <w:kern w:val="0"/>
          <w:szCs w:val="21"/>
        </w:rPr>
      </w:pPr>
      <w:r w:rsidRPr="009179B0">
        <w:rPr>
          <w:rFonts w:ascii="宋体" w:eastAsia="宋体" w:hAnsi="宋体" w:cs="宋体"/>
          <w:kern w:val="0"/>
          <w:szCs w:val="21"/>
        </w:rPr>
        <w:t>气瓶搬运要轻要稳，</w:t>
      </w:r>
      <w:r w:rsidR="005C7676" w:rsidRPr="009179B0">
        <w:rPr>
          <w:rFonts w:ascii="宋体" w:eastAsia="宋体" w:hAnsi="宋体" w:cs="宋体"/>
          <w:kern w:val="0"/>
          <w:szCs w:val="21"/>
        </w:rPr>
        <w:t>搬运前应确认护盖已经锁紧；</w:t>
      </w:r>
      <w:r w:rsidR="005C7676" w:rsidRPr="009179B0">
        <w:rPr>
          <w:rFonts w:ascii="宋体" w:eastAsia="宋体" w:hAnsi="宋体" w:cs="宋体" w:hint="eastAsia"/>
          <w:kern w:val="0"/>
          <w:szCs w:val="21"/>
        </w:rPr>
        <w:t>应用专门运瓶车</w:t>
      </w:r>
      <w:r w:rsidR="005C7676" w:rsidRPr="009179B0">
        <w:rPr>
          <w:rFonts w:ascii="宋体" w:eastAsia="宋体" w:hAnsi="宋体" w:cs="宋体"/>
          <w:kern w:val="0"/>
          <w:szCs w:val="21"/>
        </w:rPr>
        <w:t>移动容器，</w:t>
      </w:r>
      <w:r w:rsidR="005C7676" w:rsidRPr="009179B0">
        <w:rPr>
          <w:rFonts w:ascii="宋体" w:eastAsia="宋体" w:hAnsi="宋体" w:cs="宋体" w:hint="eastAsia"/>
          <w:kern w:val="0"/>
          <w:szCs w:val="21"/>
        </w:rPr>
        <w:t>保证</w:t>
      </w:r>
      <w:r w:rsidR="005C7676" w:rsidRPr="009179B0">
        <w:rPr>
          <w:rFonts w:ascii="宋体" w:eastAsia="宋体" w:hAnsi="宋体" w:cs="宋体"/>
          <w:kern w:val="0"/>
          <w:szCs w:val="21"/>
        </w:rPr>
        <w:t>直立移动</w:t>
      </w:r>
      <w:r w:rsidR="005C7676" w:rsidRPr="009179B0">
        <w:rPr>
          <w:rFonts w:ascii="宋体" w:eastAsia="宋体" w:hAnsi="宋体" w:cs="宋体" w:hint="eastAsia"/>
          <w:kern w:val="0"/>
          <w:szCs w:val="21"/>
        </w:rPr>
        <w:t>。</w:t>
      </w:r>
    </w:p>
    <w:p w:rsidR="009179B0" w:rsidRDefault="000E431D" w:rsidP="00053EA1">
      <w:pPr>
        <w:pStyle w:val="a6"/>
        <w:widowControl/>
        <w:numPr>
          <w:ilvl w:val="0"/>
          <w:numId w:val="2"/>
        </w:numPr>
        <w:spacing w:line="360" w:lineRule="auto"/>
        <w:ind w:firstLineChars="0"/>
        <w:jc w:val="left"/>
        <w:rPr>
          <w:rFonts w:ascii="宋体" w:eastAsia="宋体" w:hAnsi="宋体" w:cs="宋体"/>
          <w:kern w:val="0"/>
          <w:szCs w:val="21"/>
        </w:rPr>
      </w:pPr>
      <w:r w:rsidRPr="009179B0">
        <w:rPr>
          <w:rFonts w:ascii="宋体" w:eastAsia="宋体" w:hAnsi="宋体" w:cs="宋体"/>
          <w:kern w:val="0"/>
          <w:szCs w:val="21"/>
        </w:rPr>
        <w:t>开启气门时，不准将头或身体对准气瓶</w:t>
      </w:r>
      <w:r w:rsidR="005C7676" w:rsidRPr="009179B0">
        <w:rPr>
          <w:rFonts w:ascii="宋体" w:eastAsia="宋体" w:hAnsi="宋体" w:cs="宋体" w:hint="eastAsia"/>
          <w:kern w:val="0"/>
          <w:szCs w:val="21"/>
        </w:rPr>
        <w:t>出气口</w:t>
      </w:r>
      <w:r w:rsidRPr="009179B0">
        <w:rPr>
          <w:rFonts w:ascii="宋体" w:eastAsia="宋体" w:hAnsi="宋体" w:cs="宋体"/>
          <w:kern w:val="0"/>
          <w:szCs w:val="21"/>
        </w:rPr>
        <w:t>，以防伤人。</w:t>
      </w:r>
    </w:p>
    <w:p w:rsidR="000E431D" w:rsidRDefault="005C7676" w:rsidP="00053EA1">
      <w:pPr>
        <w:pStyle w:val="a6"/>
        <w:widowControl/>
        <w:numPr>
          <w:ilvl w:val="0"/>
          <w:numId w:val="2"/>
        </w:numPr>
        <w:spacing w:line="360" w:lineRule="auto"/>
        <w:ind w:firstLineChars="0"/>
        <w:jc w:val="left"/>
        <w:rPr>
          <w:rFonts w:ascii="宋体" w:eastAsia="宋体" w:hAnsi="宋体" w:cs="宋体"/>
          <w:kern w:val="0"/>
          <w:szCs w:val="21"/>
        </w:rPr>
      </w:pPr>
      <w:r w:rsidRPr="009179B0">
        <w:rPr>
          <w:rFonts w:ascii="宋体" w:eastAsia="宋体" w:hAnsi="宋体" w:cs="宋体" w:hint="eastAsia"/>
          <w:kern w:val="0"/>
          <w:szCs w:val="21"/>
        </w:rPr>
        <w:t>使用完气瓶需关闭阀门，务必</w:t>
      </w:r>
      <w:r w:rsidR="000E431D" w:rsidRPr="009179B0">
        <w:rPr>
          <w:rFonts w:ascii="宋体" w:eastAsia="宋体" w:hAnsi="宋体" w:cs="宋体"/>
          <w:kern w:val="0"/>
          <w:szCs w:val="21"/>
        </w:rPr>
        <w:t>定期检查</w:t>
      </w:r>
      <w:r w:rsidRPr="009179B0">
        <w:rPr>
          <w:rFonts w:ascii="宋体" w:eastAsia="宋体" w:hAnsi="宋体" w:cs="宋体" w:hint="eastAsia"/>
          <w:kern w:val="0"/>
          <w:szCs w:val="21"/>
        </w:rPr>
        <w:t>阀门、</w:t>
      </w:r>
      <w:r w:rsidR="000E431D" w:rsidRPr="009179B0">
        <w:rPr>
          <w:rFonts w:ascii="宋体" w:eastAsia="宋体" w:hAnsi="宋体" w:cs="宋体"/>
          <w:kern w:val="0"/>
          <w:szCs w:val="21"/>
        </w:rPr>
        <w:t>管路是否漏气，压力表是否正常。</w:t>
      </w:r>
    </w:p>
    <w:p w:rsidR="009179B0" w:rsidRPr="009179B0" w:rsidRDefault="009179B0" w:rsidP="00053EA1">
      <w:pPr>
        <w:pStyle w:val="a6"/>
        <w:widowControl/>
        <w:numPr>
          <w:ilvl w:val="0"/>
          <w:numId w:val="2"/>
        </w:numPr>
        <w:spacing w:line="360" w:lineRule="auto"/>
        <w:ind w:firstLineChars="0"/>
        <w:jc w:val="left"/>
        <w:rPr>
          <w:rFonts w:ascii="宋体" w:eastAsia="宋体" w:hAnsi="宋体" w:cs="宋体"/>
          <w:kern w:val="0"/>
          <w:szCs w:val="21"/>
        </w:rPr>
      </w:pPr>
      <w:r>
        <w:rPr>
          <w:rFonts w:ascii="宋体" w:eastAsia="宋体" w:hAnsi="宋体" w:cs="宋体" w:hint="eastAsia"/>
          <w:kern w:val="0"/>
          <w:szCs w:val="21"/>
        </w:rPr>
        <w:t>操作氮气</w:t>
      </w:r>
      <w:r w:rsidR="00D55318">
        <w:rPr>
          <w:rFonts w:ascii="宋体" w:eastAsia="宋体" w:hAnsi="宋体" w:cs="宋体" w:hint="eastAsia"/>
          <w:kern w:val="0"/>
          <w:szCs w:val="21"/>
        </w:rPr>
        <w:t>时</w:t>
      </w:r>
      <w:r>
        <w:rPr>
          <w:rFonts w:ascii="宋体" w:eastAsia="宋体" w:hAnsi="宋体" w:cs="宋体"/>
          <w:kern w:val="0"/>
          <w:szCs w:val="21"/>
        </w:rPr>
        <w:t>需佩戴护具，以免冻伤。</w:t>
      </w:r>
    </w:p>
    <w:p w:rsidR="000E431D" w:rsidRPr="00403C05" w:rsidRDefault="00961610" w:rsidP="00053EA1">
      <w:pPr>
        <w:widowControl/>
        <w:spacing w:line="360" w:lineRule="auto"/>
        <w:jc w:val="left"/>
        <w:rPr>
          <w:rFonts w:ascii="宋体" w:eastAsia="宋体" w:hAnsi="宋体" w:cs="宋体"/>
          <w:kern w:val="0"/>
          <w:szCs w:val="21"/>
        </w:rPr>
      </w:pPr>
      <w:r w:rsidRPr="00403C05">
        <w:rPr>
          <w:rFonts w:ascii="宋体" w:eastAsia="宋体" w:hAnsi="宋体" w:cs="宋体" w:hint="eastAsia"/>
          <w:kern w:val="0"/>
          <w:szCs w:val="21"/>
        </w:rPr>
        <w:t>六</w:t>
      </w:r>
      <w:r w:rsidR="000E431D" w:rsidRPr="00403C05">
        <w:rPr>
          <w:rFonts w:ascii="宋体" w:eastAsia="宋体" w:hAnsi="宋体" w:cs="宋体"/>
          <w:kern w:val="0"/>
          <w:szCs w:val="21"/>
        </w:rPr>
        <w:t>、</w:t>
      </w:r>
      <w:r w:rsidR="00F76695" w:rsidRPr="00403C05">
        <w:rPr>
          <w:rFonts w:ascii="宋体" w:eastAsia="宋体" w:hAnsi="宋体" w:cs="宋体"/>
          <w:kern w:val="0"/>
          <w:szCs w:val="21"/>
        </w:rPr>
        <w:t>仪器中心</w:t>
      </w:r>
      <w:r w:rsidR="000E431D" w:rsidRPr="00403C05">
        <w:rPr>
          <w:rFonts w:ascii="宋体" w:eastAsia="宋体" w:hAnsi="宋体" w:cs="宋体"/>
          <w:kern w:val="0"/>
          <w:szCs w:val="21"/>
        </w:rPr>
        <w:t>实验室所有人员应牢记和熟练使用常用电话</w:t>
      </w:r>
      <w:r w:rsidR="00053EA1" w:rsidRPr="00403C05">
        <w:rPr>
          <w:rFonts w:ascii="宋体" w:eastAsia="宋体" w:hAnsi="宋体" w:cs="宋体" w:hint="eastAsia"/>
          <w:kern w:val="0"/>
          <w:szCs w:val="21"/>
        </w:rPr>
        <w:t>：</w:t>
      </w:r>
    </w:p>
    <w:p w:rsidR="000E431D" w:rsidRPr="00403C05" w:rsidRDefault="00E5792C" w:rsidP="00053EA1">
      <w:pPr>
        <w:widowControl/>
        <w:spacing w:line="360" w:lineRule="auto"/>
        <w:jc w:val="left"/>
        <w:rPr>
          <w:rFonts w:ascii="宋体" w:eastAsia="宋体" w:hAnsi="宋体" w:cs="宋体"/>
          <w:kern w:val="0"/>
          <w:szCs w:val="21"/>
        </w:rPr>
      </w:pPr>
      <w:r w:rsidRPr="00403C05">
        <w:rPr>
          <w:rFonts w:ascii="宋体" w:eastAsia="宋体" w:hAnsi="宋体" w:cs="宋体" w:hint="eastAsia"/>
          <w:kern w:val="0"/>
          <w:szCs w:val="21"/>
        </w:rPr>
        <w:t>燕园</w:t>
      </w:r>
      <w:r w:rsidR="000E431D" w:rsidRPr="00403C05">
        <w:rPr>
          <w:rFonts w:ascii="宋体" w:eastAsia="宋体" w:hAnsi="宋体" w:cs="宋体"/>
          <w:kern w:val="0"/>
          <w:szCs w:val="21"/>
        </w:rPr>
        <w:t>派出所</w:t>
      </w:r>
      <w:r w:rsidRPr="00403C05">
        <w:rPr>
          <w:rFonts w:ascii="宋体" w:eastAsia="宋体" w:hAnsi="宋体" w:cs="宋体"/>
          <w:kern w:val="0"/>
          <w:szCs w:val="21"/>
        </w:rPr>
        <w:t>62751331</w:t>
      </w:r>
      <w:r w:rsidR="000E431D" w:rsidRPr="00403C05">
        <w:rPr>
          <w:rFonts w:ascii="宋体" w:eastAsia="宋体" w:hAnsi="宋体" w:cs="宋体"/>
          <w:kern w:val="0"/>
          <w:szCs w:val="21"/>
        </w:rPr>
        <w:t>、急救120、999、急诊99120、</w:t>
      </w:r>
      <w:r w:rsidR="00961610" w:rsidRPr="00403C05">
        <w:rPr>
          <w:rFonts w:ascii="宋体" w:eastAsia="宋体" w:hAnsi="宋体" w:cs="宋体" w:hint="eastAsia"/>
          <w:kern w:val="0"/>
          <w:szCs w:val="21"/>
        </w:rPr>
        <w:t>金光生命科学楼前台62757994</w:t>
      </w:r>
    </w:p>
    <w:p w:rsidR="000E431D" w:rsidRPr="00403C05" w:rsidRDefault="000E431D" w:rsidP="00053EA1">
      <w:pPr>
        <w:widowControl/>
        <w:spacing w:line="360" w:lineRule="auto"/>
        <w:jc w:val="left"/>
        <w:rPr>
          <w:rFonts w:ascii="宋体" w:eastAsia="宋体" w:hAnsi="宋体" w:cs="宋体"/>
          <w:kern w:val="0"/>
          <w:szCs w:val="21"/>
        </w:rPr>
      </w:pPr>
    </w:p>
    <w:p w:rsidR="0017427D" w:rsidRPr="00AE15CD" w:rsidRDefault="0017427D" w:rsidP="00AE15CD">
      <w:pPr>
        <w:spacing w:line="600" w:lineRule="exact"/>
        <w:ind w:right="-900" w:firstLineChars="250" w:firstLine="525"/>
        <w:jc w:val="right"/>
        <w:rPr>
          <w:rFonts w:asciiTheme="minorEastAsia" w:hAnsiTheme="minorEastAsia"/>
          <w:color w:val="000000" w:themeColor="text1"/>
          <w:szCs w:val="21"/>
        </w:rPr>
      </w:pPr>
      <w:r w:rsidRPr="00AE15CD">
        <w:rPr>
          <w:rFonts w:ascii="宋体" w:eastAsia="宋体" w:hAnsi="宋体" w:hint="eastAsia"/>
          <w:szCs w:val="21"/>
          <w:shd w:val="clear" w:color="auto" w:fill="FFFFFF"/>
        </w:rPr>
        <w:t>国家蛋白质科学研究（北京）设施北京大学基地</w:t>
      </w:r>
    </w:p>
    <w:p w:rsidR="003168AF" w:rsidRPr="00AE15CD" w:rsidRDefault="0017427D" w:rsidP="00AE15CD">
      <w:pPr>
        <w:tabs>
          <w:tab w:val="left" w:pos="6195"/>
        </w:tabs>
        <w:spacing w:beforeLines="50" w:line="360" w:lineRule="auto"/>
        <w:ind w:left="2461" w:firstLine="420"/>
        <w:jc w:val="right"/>
        <w:rPr>
          <w:rFonts w:ascii="宋体" w:eastAsia="宋体" w:hAnsi="宋体"/>
          <w:szCs w:val="21"/>
          <w:shd w:val="clear" w:color="auto" w:fill="FFFFFF"/>
        </w:rPr>
      </w:pPr>
      <w:r w:rsidRPr="00AE15CD">
        <w:rPr>
          <w:rFonts w:ascii="宋体" w:eastAsia="宋体" w:hAnsi="宋体" w:hint="eastAsia"/>
          <w:szCs w:val="21"/>
          <w:shd w:val="clear" w:color="auto" w:fill="FFFFFF"/>
        </w:rPr>
        <w:t>2017年6月17日修订</w:t>
      </w:r>
    </w:p>
    <w:sectPr w:rsidR="003168AF" w:rsidRPr="00AE15CD" w:rsidSect="008527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ED" w:rsidRDefault="00122FED" w:rsidP="00334AC7">
      <w:r>
        <w:separator/>
      </w:r>
    </w:p>
  </w:endnote>
  <w:endnote w:type="continuationSeparator" w:id="0">
    <w:p w:rsidR="00122FED" w:rsidRDefault="00122FED" w:rsidP="00334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ED" w:rsidRDefault="00122FED" w:rsidP="00334AC7">
      <w:r>
        <w:separator/>
      </w:r>
    </w:p>
  </w:footnote>
  <w:footnote w:type="continuationSeparator" w:id="0">
    <w:p w:rsidR="00122FED" w:rsidRDefault="00122FED" w:rsidP="00334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343"/>
    <w:multiLevelType w:val="hybridMultilevel"/>
    <w:tmpl w:val="C1986DDC"/>
    <w:lvl w:ilvl="0" w:tplc="F662C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476263"/>
    <w:multiLevelType w:val="hybridMultilevel"/>
    <w:tmpl w:val="72E2A5EA"/>
    <w:lvl w:ilvl="0" w:tplc="A60A792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A06AD4"/>
    <w:multiLevelType w:val="hybridMultilevel"/>
    <w:tmpl w:val="4C68C7A6"/>
    <w:lvl w:ilvl="0" w:tplc="F662C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643DFA"/>
    <w:multiLevelType w:val="hybridMultilevel"/>
    <w:tmpl w:val="7C30DC1A"/>
    <w:lvl w:ilvl="0" w:tplc="77766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975470"/>
    <w:multiLevelType w:val="hybridMultilevel"/>
    <w:tmpl w:val="0C1CD57A"/>
    <w:lvl w:ilvl="0" w:tplc="F662C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497CC4"/>
    <w:multiLevelType w:val="hybridMultilevel"/>
    <w:tmpl w:val="5D40FECA"/>
    <w:lvl w:ilvl="0" w:tplc="A60A792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DE30F5"/>
    <w:multiLevelType w:val="hybridMultilevel"/>
    <w:tmpl w:val="2A6CF294"/>
    <w:lvl w:ilvl="0" w:tplc="F662C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5B29BA"/>
    <w:multiLevelType w:val="hybridMultilevel"/>
    <w:tmpl w:val="5390256A"/>
    <w:lvl w:ilvl="0" w:tplc="F662C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DC81DCE"/>
    <w:multiLevelType w:val="hybridMultilevel"/>
    <w:tmpl w:val="3A6EDE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1A04C5"/>
    <w:multiLevelType w:val="hybridMultilevel"/>
    <w:tmpl w:val="312A852C"/>
    <w:lvl w:ilvl="0" w:tplc="F662C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9"/>
  </w:num>
  <w:num w:numId="4">
    <w:abstractNumId w:val="6"/>
  </w:num>
  <w:num w:numId="5">
    <w:abstractNumId w:val="0"/>
  </w:num>
  <w:num w:numId="6">
    <w:abstractNumId w:val="2"/>
  </w:num>
  <w:num w:numId="7">
    <w:abstractNumId w:val="4"/>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78D"/>
    <w:rsid w:val="00050573"/>
    <w:rsid w:val="00053EA1"/>
    <w:rsid w:val="000E431D"/>
    <w:rsid w:val="00122FED"/>
    <w:rsid w:val="0017427D"/>
    <w:rsid w:val="001F5994"/>
    <w:rsid w:val="00227B11"/>
    <w:rsid w:val="00252B4D"/>
    <w:rsid w:val="0029243D"/>
    <w:rsid w:val="002F69E8"/>
    <w:rsid w:val="003027CE"/>
    <w:rsid w:val="003168AF"/>
    <w:rsid w:val="00334AC7"/>
    <w:rsid w:val="00346FCE"/>
    <w:rsid w:val="00403C05"/>
    <w:rsid w:val="004C5E99"/>
    <w:rsid w:val="00591476"/>
    <w:rsid w:val="005A6318"/>
    <w:rsid w:val="005C7676"/>
    <w:rsid w:val="006C3025"/>
    <w:rsid w:val="006F7B82"/>
    <w:rsid w:val="0079078D"/>
    <w:rsid w:val="007A69A8"/>
    <w:rsid w:val="00852748"/>
    <w:rsid w:val="00890922"/>
    <w:rsid w:val="009022AF"/>
    <w:rsid w:val="009179B0"/>
    <w:rsid w:val="00943C71"/>
    <w:rsid w:val="009529D0"/>
    <w:rsid w:val="00960EC0"/>
    <w:rsid w:val="00961610"/>
    <w:rsid w:val="00982E89"/>
    <w:rsid w:val="00A36AF9"/>
    <w:rsid w:val="00AC2165"/>
    <w:rsid w:val="00AD6A33"/>
    <w:rsid w:val="00AE15CD"/>
    <w:rsid w:val="00B52ACA"/>
    <w:rsid w:val="00C666CE"/>
    <w:rsid w:val="00CC1E51"/>
    <w:rsid w:val="00D434C0"/>
    <w:rsid w:val="00D55318"/>
    <w:rsid w:val="00D56774"/>
    <w:rsid w:val="00DC648C"/>
    <w:rsid w:val="00DF1612"/>
    <w:rsid w:val="00E5792C"/>
    <w:rsid w:val="00E71813"/>
    <w:rsid w:val="00F440E1"/>
    <w:rsid w:val="00F467A9"/>
    <w:rsid w:val="00F76695"/>
    <w:rsid w:val="00FB2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31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34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4AC7"/>
    <w:rPr>
      <w:sz w:val="18"/>
      <w:szCs w:val="18"/>
    </w:rPr>
  </w:style>
  <w:style w:type="paragraph" w:styleId="a5">
    <w:name w:val="footer"/>
    <w:basedOn w:val="a"/>
    <w:link w:val="Char0"/>
    <w:uiPriority w:val="99"/>
    <w:unhideWhenUsed/>
    <w:rsid w:val="00334AC7"/>
    <w:pPr>
      <w:tabs>
        <w:tab w:val="center" w:pos="4153"/>
        <w:tab w:val="right" w:pos="8306"/>
      </w:tabs>
      <w:snapToGrid w:val="0"/>
      <w:jc w:val="left"/>
    </w:pPr>
    <w:rPr>
      <w:sz w:val="18"/>
      <w:szCs w:val="18"/>
    </w:rPr>
  </w:style>
  <w:style w:type="character" w:customStyle="1" w:styleId="Char0">
    <w:name w:val="页脚 Char"/>
    <w:basedOn w:val="a0"/>
    <w:link w:val="a5"/>
    <w:uiPriority w:val="99"/>
    <w:rsid w:val="00334AC7"/>
    <w:rPr>
      <w:sz w:val="18"/>
      <w:szCs w:val="18"/>
    </w:rPr>
  </w:style>
  <w:style w:type="paragraph" w:styleId="a6">
    <w:name w:val="List Paragraph"/>
    <w:basedOn w:val="a"/>
    <w:uiPriority w:val="34"/>
    <w:qFormat/>
    <w:rsid w:val="004C5E99"/>
    <w:pPr>
      <w:ind w:firstLineChars="200" w:firstLine="420"/>
    </w:pPr>
  </w:style>
</w:styles>
</file>

<file path=word/webSettings.xml><?xml version="1.0" encoding="utf-8"?>
<w:webSettings xmlns:r="http://schemas.openxmlformats.org/officeDocument/2006/relationships" xmlns:w="http://schemas.openxmlformats.org/wordprocessingml/2006/main">
  <w:divs>
    <w:div w:id="58945800">
      <w:bodyDiv w:val="1"/>
      <w:marLeft w:val="0"/>
      <w:marRight w:val="0"/>
      <w:marTop w:val="0"/>
      <w:marBottom w:val="0"/>
      <w:divBdr>
        <w:top w:val="none" w:sz="0" w:space="0" w:color="auto"/>
        <w:left w:val="none" w:sz="0" w:space="0" w:color="auto"/>
        <w:bottom w:val="none" w:sz="0" w:space="0" w:color="auto"/>
        <w:right w:val="none" w:sz="0" w:space="0" w:color="auto"/>
      </w:divBdr>
      <w:divsChild>
        <w:div w:id="1017461428">
          <w:marLeft w:val="0"/>
          <w:marRight w:val="0"/>
          <w:marTop w:val="0"/>
          <w:marBottom w:val="0"/>
          <w:divBdr>
            <w:top w:val="none" w:sz="0" w:space="0" w:color="auto"/>
            <w:left w:val="none" w:sz="0" w:space="0" w:color="auto"/>
            <w:bottom w:val="none" w:sz="0" w:space="0" w:color="auto"/>
            <w:right w:val="none" w:sz="0" w:space="0" w:color="auto"/>
          </w:divBdr>
        </w:div>
        <w:div w:id="50366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Liu</dc:creator>
  <cp:keywords/>
  <dc:description/>
  <cp:lastModifiedBy>Administrator</cp:lastModifiedBy>
  <cp:revision>4</cp:revision>
  <dcterms:created xsi:type="dcterms:W3CDTF">2017-08-24T02:02:00Z</dcterms:created>
  <dcterms:modified xsi:type="dcterms:W3CDTF">2017-08-29T05:51:00Z</dcterms:modified>
</cp:coreProperties>
</file>